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EB877E" w14:textId="77777777" w:rsidR="00292CC9" w:rsidRDefault="00292CC9" w:rsidP="00230757">
      <w:pPr>
        <w:rPr>
          <w:rFonts w:ascii="Arial" w:hAnsi="Arial" w:cs="Arial"/>
          <w:b/>
          <w:sz w:val="24"/>
          <w:szCs w:val="24"/>
        </w:rPr>
      </w:pPr>
      <w:bookmarkStart w:id="0" w:name="_GoBack"/>
      <w:bookmarkEnd w:id="0"/>
    </w:p>
    <w:p w14:paraId="61B9B9B9" w14:textId="77777777" w:rsidR="00513ED6" w:rsidRPr="00513ED6" w:rsidRDefault="00513ED6" w:rsidP="00513ED6">
      <w:pPr>
        <w:jc w:val="center"/>
        <w:rPr>
          <w:rFonts w:ascii="Arial" w:hAnsi="Arial" w:cs="Arial"/>
          <w:sz w:val="24"/>
          <w:szCs w:val="24"/>
        </w:rPr>
      </w:pPr>
      <w:r w:rsidRPr="00513ED6">
        <w:rPr>
          <w:rFonts w:ascii="Arial" w:hAnsi="Arial" w:cs="Arial"/>
          <w:sz w:val="24"/>
          <w:szCs w:val="24"/>
        </w:rPr>
        <w:t>Appendix 1</w:t>
      </w:r>
    </w:p>
    <w:p w14:paraId="2D16DCF4" w14:textId="77777777" w:rsidR="00513ED6" w:rsidRPr="00513ED6" w:rsidRDefault="00513ED6" w:rsidP="00513ED6">
      <w:pPr>
        <w:tabs>
          <w:tab w:val="left" w:pos="12960"/>
        </w:tabs>
        <w:jc w:val="center"/>
        <w:rPr>
          <w:rFonts w:ascii="Arial" w:hAnsi="Arial" w:cs="Arial"/>
          <w:b/>
          <w:sz w:val="24"/>
          <w:szCs w:val="24"/>
        </w:rPr>
      </w:pPr>
      <w:r w:rsidRPr="00513ED6">
        <w:rPr>
          <w:rFonts w:ascii="Arial" w:hAnsi="Arial" w:cs="Arial"/>
          <w:b/>
          <w:sz w:val="24"/>
          <w:szCs w:val="24"/>
        </w:rPr>
        <w:t>Checklist for Determining Research vs. Other Activities</w:t>
      </w:r>
    </w:p>
    <w:p w14:paraId="612741F3" w14:textId="77777777" w:rsidR="00513ED6" w:rsidRPr="00513ED6" w:rsidRDefault="00513ED6" w:rsidP="00513ED6">
      <w:pPr>
        <w:jc w:val="center"/>
        <w:rPr>
          <w:rFonts w:ascii="Calibri" w:eastAsia="Calibri" w:hAnsi="Calibri"/>
          <w:b/>
          <w:sz w:val="22"/>
          <w:szCs w:val="22"/>
        </w:rPr>
      </w:pPr>
      <w:r w:rsidRPr="00513ED6">
        <w:rPr>
          <w:rFonts w:ascii="Calibri" w:eastAsia="Calibri" w:hAnsi="Calibri"/>
          <w:b/>
          <w:sz w:val="22"/>
          <w:szCs w:val="22"/>
        </w:rPr>
        <w:t xml:space="preserve">Title of Project: </w:t>
      </w:r>
      <w:r w:rsidRPr="00513ED6">
        <w:rPr>
          <w:rFonts w:ascii="Calibri" w:eastAsia="Calibri" w:hAnsi="Calibri"/>
          <w:b/>
          <w:sz w:val="22"/>
          <w:szCs w:val="22"/>
          <w:u w:val="single"/>
        </w:rPr>
        <w:fldChar w:fldCharType="begin">
          <w:ffData>
            <w:name w:val="Text1"/>
            <w:enabled/>
            <w:calcOnExit w:val="0"/>
            <w:textInput/>
          </w:ffData>
        </w:fldChar>
      </w:r>
      <w:r w:rsidRPr="00513ED6">
        <w:rPr>
          <w:rFonts w:ascii="Calibri" w:eastAsia="Calibri" w:hAnsi="Calibri"/>
          <w:b/>
          <w:sz w:val="22"/>
          <w:szCs w:val="22"/>
          <w:u w:val="single"/>
        </w:rPr>
        <w:instrText xml:space="preserve"> FORMTEXT </w:instrText>
      </w:r>
      <w:r w:rsidRPr="00513ED6">
        <w:rPr>
          <w:rFonts w:ascii="Calibri" w:eastAsia="Calibri" w:hAnsi="Calibri"/>
          <w:b/>
          <w:sz w:val="22"/>
          <w:szCs w:val="22"/>
          <w:u w:val="single"/>
        </w:rPr>
      </w:r>
      <w:r w:rsidRPr="00513ED6">
        <w:rPr>
          <w:rFonts w:ascii="Calibri" w:eastAsia="Calibri" w:hAnsi="Calibri"/>
          <w:b/>
          <w:sz w:val="22"/>
          <w:szCs w:val="22"/>
          <w:u w:val="single"/>
        </w:rPr>
        <w:fldChar w:fldCharType="separate"/>
      </w:r>
      <w:r w:rsidRPr="00513ED6">
        <w:rPr>
          <w:rFonts w:ascii="Calibri" w:eastAsia="Calibri" w:hAnsi="Calibri"/>
          <w:b/>
          <w:noProof/>
          <w:sz w:val="22"/>
          <w:szCs w:val="22"/>
          <w:u w:val="single"/>
        </w:rPr>
        <w:t> </w:t>
      </w:r>
      <w:r w:rsidRPr="00513ED6">
        <w:rPr>
          <w:rFonts w:ascii="Calibri" w:eastAsia="Calibri" w:hAnsi="Calibri"/>
          <w:b/>
          <w:noProof/>
          <w:sz w:val="22"/>
          <w:szCs w:val="22"/>
          <w:u w:val="single"/>
        </w:rPr>
        <w:t> </w:t>
      </w:r>
      <w:r w:rsidRPr="00513ED6">
        <w:rPr>
          <w:rFonts w:ascii="Calibri" w:eastAsia="Calibri" w:hAnsi="Calibri"/>
          <w:b/>
          <w:noProof/>
          <w:sz w:val="22"/>
          <w:szCs w:val="22"/>
          <w:u w:val="single"/>
        </w:rPr>
        <w:t> </w:t>
      </w:r>
      <w:r w:rsidRPr="00513ED6">
        <w:rPr>
          <w:rFonts w:ascii="Calibri" w:eastAsia="Calibri" w:hAnsi="Calibri"/>
          <w:b/>
          <w:noProof/>
          <w:sz w:val="22"/>
          <w:szCs w:val="22"/>
          <w:u w:val="single"/>
        </w:rPr>
        <w:t> </w:t>
      </w:r>
      <w:r w:rsidRPr="00513ED6">
        <w:rPr>
          <w:rFonts w:ascii="Calibri" w:eastAsia="Calibri" w:hAnsi="Calibri"/>
          <w:b/>
          <w:noProof/>
          <w:sz w:val="22"/>
          <w:szCs w:val="22"/>
          <w:u w:val="single"/>
        </w:rPr>
        <w:t> </w:t>
      </w:r>
      <w:r w:rsidRPr="00513ED6">
        <w:rPr>
          <w:rFonts w:ascii="Calibri" w:eastAsia="Calibri" w:hAnsi="Calibri"/>
          <w:b/>
          <w:sz w:val="22"/>
          <w:szCs w:val="22"/>
          <w:u w:val="single"/>
        </w:rPr>
        <w:fldChar w:fldCharType="end"/>
      </w:r>
      <w:r w:rsidRPr="00513ED6">
        <w:rPr>
          <w:rFonts w:ascii="Calibri" w:eastAsia="Calibri" w:hAnsi="Calibri"/>
          <w:b/>
          <w:sz w:val="22"/>
          <w:szCs w:val="22"/>
          <w:u w:val="single"/>
        </w:rPr>
        <w:tab/>
      </w:r>
      <w:r w:rsidRPr="00513ED6">
        <w:rPr>
          <w:rFonts w:ascii="Calibri" w:eastAsia="Calibri" w:hAnsi="Calibri"/>
          <w:b/>
          <w:sz w:val="22"/>
          <w:szCs w:val="22"/>
          <w:u w:val="single"/>
        </w:rPr>
        <w:tab/>
      </w:r>
      <w:r w:rsidRPr="00513ED6">
        <w:rPr>
          <w:rFonts w:ascii="Calibri" w:eastAsia="Calibri" w:hAnsi="Calibri"/>
          <w:b/>
          <w:sz w:val="22"/>
          <w:szCs w:val="22"/>
          <w:u w:val="single"/>
        </w:rPr>
        <w:tab/>
      </w:r>
      <w:r w:rsidRPr="00513ED6">
        <w:rPr>
          <w:rFonts w:ascii="Calibri" w:eastAsia="Calibri" w:hAnsi="Calibri"/>
          <w:b/>
          <w:sz w:val="22"/>
          <w:szCs w:val="22"/>
          <w:u w:val="single"/>
        </w:rPr>
        <w:tab/>
      </w:r>
      <w:r w:rsidRPr="00513ED6">
        <w:rPr>
          <w:rFonts w:ascii="Calibri" w:eastAsia="Calibri" w:hAnsi="Calibri"/>
          <w:b/>
          <w:sz w:val="22"/>
          <w:szCs w:val="22"/>
          <w:u w:val="single"/>
        </w:rPr>
        <w:tab/>
      </w:r>
      <w:r w:rsidRPr="00513ED6">
        <w:rPr>
          <w:rFonts w:ascii="Calibri" w:eastAsia="Calibri" w:hAnsi="Calibri"/>
          <w:b/>
          <w:sz w:val="22"/>
          <w:szCs w:val="22"/>
          <w:u w:val="single"/>
        </w:rPr>
        <w:tab/>
      </w:r>
      <w:r w:rsidRPr="00513ED6">
        <w:rPr>
          <w:rFonts w:ascii="Calibri" w:eastAsia="Calibri" w:hAnsi="Calibri"/>
          <w:b/>
          <w:sz w:val="22"/>
          <w:szCs w:val="22"/>
          <w:u w:val="single"/>
        </w:rPr>
        <w:tab/>
      </w:r>
      <w:r w:rsidRPr="00513ED6">
        <w:rPr>
          <w:rFonts w:ascii="Calibri" w:eastAsia="Calibri" w:hAnsi="Calibri"/>
          <w:b/>
          <w:sz w:val="22"/>
          <w:szCs w:val="22"/>
          <w:u w:val="single"/>
        </w:rPr>
        <w:tab/>
      </w:r>
      <w:r w:rsidRPr="00513ED6">
        <w:rPr>
          <w:rFonts w:ascii="Calibri" w:eastAsia="Calibri" w:hAnsi="Calibri"/>
          <w:b/>
          <w:sz w:val="22"/>
          <w:szCs w:val="22"/>
          <w:u w:val="single"/>
        </w:rPr>
        <w:tab/>
      </w:r>
      <w:r w:rsidRPr="00513ED6">
        <w:rPr>
          <w:rFonts w:ascii="Calibri" w:eastAsia="Calibri" w:hAnsi="Calibri"/>
          <w:b/>
          <w:sz w:val="22"/>
          <w:szCs w:val="22"/>
          <w:u w:val="single"/>
        </w:rPr>
        <w:tab/>
      </w:r>
      <w:r w:rsidRPr="00513ED6">
        <w:rPr>
          <w:rFonts w:ascii="Calibri" w:eastAsia="Calibri" w:hAnsi="Calibri"/>
          <w:b/>
          <w:sz w:val="22"/>
          <w:szCs w:val="22"/>
          <w:u w:val="single"/>
        </w:rPr>
        <w:tab/>
      </w:r>
      <w:r w:rsidRPr="00513ED6">
        <w:rPr>
          <w:rFonts w:ascii="Calibri" w:eastAsia="Calibri" w:hAnsi="Calibri"/>
          <w:b/>
          <w:sz w:val="22"/>
          <w:szCs w:val="22"/>
          <w:u w:val="single"/>
        </w:rPr>
        <w:tab/>
      </w:r>
      <w:r w:rsidRPr="00513ED6">
        <w:rPr>
          <w:rFonts w:ascii="Calibri" w:eastAsia="Calibri" w:hAnsi="Calibri"/>
          <w:b/>
          <w:sz w:val="22"/>
          <w:szCs w:val="22"/>
          <w:u w:val="single"/>
        </w:rPr>
        <w:tab/>
      </w:r>
      <w:r w:rsidRPr="00513ED6">
        <w:rPr>
          <w:rFonts w:ascii="Calibri" w:eastAsia="Calibri" w:hAnsi="Calibri"/>
          <w:b/>
          <w:sz w:val="22"/>
          <w:szCs w:val="22"/>
          <w:u w:val="single"/>
        </w:rPr>
        <w:tab/>
      </w:r>
      <w:r w:rsidRPr="00513ED6">
        <w:rPr>
          <w:rFonts w:ascii="Calibri" w:eastAsia="Calibri" w:hAnsi="Calibri"/>
          <w:b/>
          <w:sz w:val="22"/>
          <w:szCs w:val="22"/>
          <w:u w:val="single"/>
        </w:rPr>
        <w:tab/>
      </w:r>
      <w:r w:rsidRPr="00513ED6">
        <w:rPr>
          <w:rFonts w:ascii="Calibri" w:eastAsia="Calibri" w:hAnsi="Calibri"/>
          <w:b/>
          <w:sz w:val="22"/>
          <w:szCs w:val="22"/>
          <w:u w:val="single"/>
        </w:rPr>
        <w:tab/>
      </w:r>
    </w:p>
    <w:p w14:paraId="3A19E1CB" w14:textId="77777777" w:rsidR="00513ED6" w:rsidRPr="00513ED6" w:rsidRDefault="00513ED6" w:rsidP="00513ED6">
      <w:pPr>
        <w:jc w:val="center"/>
        <w:rPr>
          <w:rFonts w:ascii="Calibri" w:eastAsia="Calibri" w:hAnsi="Calibri"/>
          <w:b/>
          <w:sz w:val="16"/>
          <w:szCs w:val="16"/>
        </w:rPr>
      </w:pPr>
    </w:p>
    <w:p w14:paraId="0DF7EC69" w14:textId="77777777" w:rsidR="00513ED6" w:rsidRPr="00513ED6" w:rsidRDefault="00513ED6" w:rsidP="00513ED6">
      <w:pPr>
        <w:jc w:val="center"/>
        <w:rPr>
          <w:rFonts w:ascii="Calibri" w:eastAsia="Calibri" w:hAnsi="Calibri"/>
          <w:b/>
          <w:sz w:val="22"/>
          <w:szCs w:val="22"/>
          <w:u w:val="single"/>
        </w:rPr>
      </w:pPr>
      <w:r w:rsidRPr="00513ED6">
        <w:rPr>
          <w:rFonts w:ascii="Calibri" w:eastAsia="Calibri" w:hAnsi="Calibri"/>
          <w:b/>
          <w:bCs/>
          <w:sz w:val="22"/>
          <w:szCs w:val="22"/>
        </w:rPr>
        <w:t>Project Lead</w:t>
      </w:r>
      <w:r w:rsidRPr="00513ED6">
        <w:rPr>
          <w:rFonts w:ascii="Calibri" w:eastAsia="Calibri" w:hAnsi="Calibri"/>
          <w:b/>
          <w:sz w:val="22"/>
          <w:szCs w:val="22"/>
        </w:rPr>
        <w:t xml:space="preserve">: </w:t>
      </w:r>
      <w:r w:rsidRPr="00513ED6">
        <w:rPr>
          <w:rFonts w:ascii="Calibri" w:eastAsia="Calibri" w:hAnsi="Calibri"/>
          <w:b/>
          <w:sz w:val="22"/>
          <w:szCs w:val="22"/>
          <w:u w:val="single"/>
        </w:rPr>
        <w:fldChar w:fldCharType="begin">
          <w:ffData>
            <w:name w:val="Text2"/>
            <w:enabled/>
            <w:calcOnExit w:val="0"/>
            <w:textInput/>
          </w:ffData>
        </w:fldChar>
      </w:r>
      <w:r w:rsidRPr="00513ED6">
        <w:rPr>
          <w:rFonts w:ascii="Calibri" w:eastAsia="Calibri" w:hAnsi="Calibri"/>
          <w:b/>
          <w:sz w:val="22"/>
          <w:szCs w:val="22"/>
          <w:u w:val="single"/>
        </w:rPr>
        <w:instrText xml:space="preserve"> FORMTEXT </w:instrText>
      </w:r>
      <w:r w:rsidRPr="00513ED6">
        <w:rPr>
          <w:rFonts w:ascii="Calibri" w:eastAsia="Calibri" w:hAnsi="Calibri"/>
          <w:b/>
          <w:sz w:val="22"/>
          <w:szCs w:val="22"/>
          <w:u w:val="single"/>
        </w:rPr>
      </w:r>
      <w:r w:rsidRPr="00513ED6">
        <w:rPr>
          <w:rFonts w:ascii="Calibri" w:eastAsia="Calibri" w:hAnsi="Calibri"/>
          <w:b/>
          <w:sz w:val="22"/>
          <w:szCs w:val="22"/>
          <w:u w:val="single"/>
        </w:rPr>
        <w:fldChar w:fldCharType="separate"/>
      </w:r>
      <w:r w:rsidRPr="00513ED6">
        <w:rPr>
          <w:rFonts w:ascii="Calibri" w:eastAsia="Calibri" w:hAnsi="Calibri"/>
          <w:b/>
          <w:noProof/>
          <w:sz w:val="22"/>
          <w:szCs w:val="22"/>
          <w:u w:val="single"/>
        </w:rPr>
        <w:t> </w:t>
      </w:r>
      <w:r w:rsidRPr="00513ED6">
        <w:rPr>
          <w:rFonts w:ascii="Calibri" w:eastAsia="Calibri" w:hAnsi="Calibri"/>
          <w:b/>
          <w:noProof/>
          <w:sz w:val="22"/>
          <w:szCs w:val="22"/>
          <w:u w:val="single"/>
        </w:rPr>
        <w:t> </w:t>
      </w:r>
      <w:r w:rsidRPr="00513ED6">
        <w:rPr>
          <w:rFonts w:ascii="Calibri" w:eastAsia="Calibri" w:hAnsi="Calibri"/>
          <w:b/>
          <w:noProof/>
          <w:sz w:val="22"/>
          <w:szCs w:val="22"/>
          <w:u w:val="single"/>
        </w:rPr>
        <w:t> </w:t>
      </w:r>
      <w:r w:rsidRPr="00513ED6">
        <w:rPr>
          <w:rFonts w:ascii="Calibri" w:eastAsia="Calibri" w:hAnsi="Calibri"/>
          <w:b/>
          <w:noProof/>
          <w:sz w:val="22"/>
          <w:szCs w:val="22"/>
          <w:u w:val="single"/>
        </w:rPr>
        <w:t> </w:t>
      </w:r>
      <w:r w:rsidRPr="00513ED6">
        <w:rPr>
          <w:rFonts w:ascii="Calibri" w:eastAsia="Calibri" w:hAnsi="Calibri"/>
          <w:b/>
          <w:noProof/>
          <w:sz w:val="22"/>
          <w:szCs w:val="22"/>
          <w:u w:val="single"/>
        </w:rPr>
        <w:t> </w:t>
      </w:r>
      <w:r w:rsidRPr="00513ED6">
        <w:rPr>
          <w:rFonts w:ascii="Calibri" w:eastAsia="Calibri" w:hAnsi="Calibri"/>
          <w:b/>
          <w:sz w:val="22"/>
          <w:szCs w:val="22"/>
          <w:u w:val="single"/>
        </w:rPr>
        <w:fldChar w:fldCharType="end"/>
      </w:r>
      <w:r w:rsidRPr="00513ED6">
        <w:rPr>
          <w:rFonts w:ascii="Calibri" w:eastAsia="Calibri" w:hAnsi="Calibri"/>
          <w:b/>
          <w:sz w:val="22"/>
          <w:szCs w:val="22"/>
          <w:u w:val="single"/>
        </w:rPr>
        <w:tab/>
      </w:r>
      <w:r w:rsidRPr="00513ED6">
        <w:rPr>
          <w:rFonts w:ascii="Calibri" w:eastAsia="Calibri" w:hAnsi="Calibri"/>
          <w:b/>
          <w:sz w:val="22"/>
          <w:szCs w:val="22"/>
          <w:u w:val="single"/>
        </w:rPr>
        <w:tab/>
      </w:r>
      <w:r w:rsidRPr="00513ED6">
        <w:rPr>
          <w:rFonts w:ascii="Calibri" w:eastAsia="Calibri" w:hAnsi="Calibri"/>
          <w:b/>
          <w:sz w:val="22"/>
          <w:szCs w:val="22"/>
          <w:u w:val="single"/>
        </w:rPr>
        <w:tab/>
      </w:r>
      <w:r w:rsidRPr="00513ED6">
        <w:rPr>
          <w:rFonts w:ascii="Calibri" w:eastAsia="Calibri" w:hAnsi="Calibri"/>
          <w:b/>
          <w:sz w:val="22"/>
          <w:szCs w:val="22"/>
        </w:rPr>
        <w:t xml:space="preserve"> Department/Unit:  </w:t>
      </w:r>
      <w:r w:rsidRPr="00513ED6">
        <w:rPr>
          <w:rFonts w:ascii="Calibri" w:eastAsia="Calibri" w:hAnsi="Calibri"/>
          <w:b/>
          <w:sz w:val="22"/>
          <w:szCs w:val="22"/>
          <w:u w:val="single"/>
        </w:rPr>
        <w:fldChar w:fldCharType="begin">
          <w:ffData>
            <w:name w:val="Text3"/>
            <w:enabled/>
            <w:calcOnExit w:val="0"/>
            <w:textInput/>
          </w:ffData>
        </w:fldChar>
      </w:r>
      <w:r w:rsidRPr="00513ED6">
        <w:rPr>
          <w:rFonts w:ascii="Calibri" w:eastAsia="Calibri" w:hAnsi="Calibri"/>
          <w:b/>
          <w:sz w:val="22"/>
          <w:szCs w:val="22"/>
          <w:u w:val="single"/>
        </w:rPr>
        <w:instrText xml:space="preserve"> FORMTEXT </w:instrText>
      </w:r>
      <w:r w:rsidRPr="00513ED6">
        <w:rPr>
          <w:rFonts w:ascii="Calibri" w:eastAsia="Calibri" w:hAnsi="Calibri"/>
          <w:b/>
          <w:sz w:val="22"/>
          <w:szCs w:val="22"/>
          <w:u w:val="single"/>
        </w:rPr>
      </w:r>
      <w:r w:rsidRPr="00513ED6">
        <w:rPr>
          <w:rFonts w:ascii="Calibri" w:eastAsia="Calibri" w:hAnsi="Calibri"/>
          <w:b/>
          <w:sz w:val="22"/>
          <w:szCs w:val="22"/>
          <w:u w:val="single"/>
        </w:rPr>
        <w:fldChar w:fldCharType="separate"/>
      </w:r>
      <w:r w:rsidRPr="00513ED6">
        <w:rPr>
          <w:rFonts w:ascii="Calibri" w:eastAsia="Calibri" w:hAnsi="Calibri"/>
          <w:b/>
          <w:noProof/>
          <w:sz w:val="22"/>
          <w:szCs w:val="22"/>
          <w:u w:val="single"/>
        </w:rPr>
        <w:t> </w:t>
      </w:r>
      <w:r w:rsidRPr="00513ED6">
        <w:rPr>
          <w:rFonts w:ascii="Calibri" w:eastAsia="Calibri" w:hAnsi="Calibri"/>
          <w:b/>
          <w:noProof/>
          <w:sz w:val="22"/>
          <w:szCs w:val="22"/>
          <w:u w:val="single"/>
        </w:rPr>
        <w:t> </w:t>
      </w:r>
      <w:r w:rsidRPr="00513ED6">
        <w:rPr>
          <w:rFonts w:ascii="Calibri" w:eastAsia="Calibri" w:hAnsi="Calibri"/>
          <w:b/>
          <w:noProof/>
          <w:sz w:val="22"/>
          <w:szCs w:val="22"/>
          <w:u w:val="single"/>
        </w:rPr>
        <w:t> </w:t>
      </w:r>
      <w:r w:rsidRPr="00513ED6">
        <w:rPr>
          <w:rFonts w:ascii="Calibri" w:eastAsia="Calibri" w:hAnsi="Calibri"/>
          <w:b/>
          <w:noProof/>
          <w:sz w:val="22"/>
          <w:szCs w:val="22"/>
          <w:u w:val="single"/>
        </w:rPr>
        <w:t> </w:t>
      </w:r>
      <w:r w:rsidRPr="00513ED6">
        <w:rPr>
          <w:rFonts w:ascii="Calibri" w:eastAsia="Calibri" w:hAnsi="Calibri"/>
          <w:b/>
          <w:noProof/>
          <w:sz w:val="22"/>
          <w:szCs w:val="22"/>
          <w:u w:val="single"/>
        </w:rPr>
        <w:t> </w:t>
      </w:r>
      <w:r w:rsidRPr="00513ED6">
        <w:rPr>
          <w:rFonts w:ascii="Calibri" w:eastAsia="Calibri" w:hAnsi="Calibri"/>
          <w:b/>
          <w:sz w:val="22"/>
          <w:szCs w:val="22"/>
          <w:u w:val="single"/>
        </w:rPr>
        <w:fldChar w:fldCharType="end"/>
      </w:r>
      <w:r w:rsidRPr="00513ED6">
        <w:rPr>
          <w:rFonts w:ascii="Calibri" w:eastAsia="Calibri" w:hAnsi="Calibri"/>
          <w:b/>
          <w:sz w:val="22"/>
          <w:szCs w:val="22"/>
          <w:u w:val="single"/>
        </w:rPr>
        <w:tab/>
      </w:r>
      <w:r w:rsidRPr="00513ED6">
        <w:rPr>
          <w:rFonts w:ascii="Calibri" w:eastAsia="Calibri" w:hAnsi="Calibri"/>
          <w:b/>
          <w:sz w:val="22"/>
          <w:szCs w:val="22"/>
          <w:u w:val="single"/>
        </w:rPr>
        <w:tab/>
      </w:r>
      <w:r w:rsidRPr="00513ED6">
        <w:rPr>
          <w:rFonts w:ascii="Calibri" w:eastAsia="Calibri" w:hAnsi="Calibri"/>
          <w:b/>
          <w:sz w:val="22"/>
          <w:szCs w:val="22"/>
          <w:u w:val="single"/>
        </w:rPr>
        <w:tab/>
      </w:r>
      <w:r w:rsidRPr="00513ED6">
        <w:rPr>
          <w:rFonts w:ascii="Calibri" w:eastAsia="Calibri" w:hAnsi="Calibri"/>
          <w:b/>
          <w:sz w:val="22"/>
          <w:szCs w:val="22"/>
        </w:rPr>
        <w:t xml:space="preserve"> Manager/Executive Sponsor:  </w:t>
      </w:r>
      <w:r w:rsidRPr="00513ED6">
        <w:rPr>
          <w:rFonts w:ascii="Calibri" w:eastAsia="Calibri" w:hAnsi="Calibri"/>
          <w:b/>
          <w:sz w:val="22"/>
          <w:szCs w:val="22"/>
          <w:u w:val="single"/>
        </w:rPr>
        <w:fldChar w:fldCharType="begin">
          <w:ffData>
            <w:name w:val="Text3"/>
            <w:enabled/>
            <w:calcOnExit w:val="0"/>
            <w:textInput/>
          </w:ffData>
        </w:fldChar>
      </w:r>
      <w:r w:rsidRPr="00513ED6">
        <w:rPr>
          <w:rFonts w:ascii="Calibri" w:eastAsia="Calibri" w:hAnsi="Calibri"/>
          <w:b/>
          <w:sz w:val="22"/>
          <w:szCs w:val="22"/>
          <w:u w:val="single"/>
        </w:rPr>
        <w:instrText xml:space="preserve"> FORMTEXT </w:instrText>
      </w:r>
      <w:r w:rsidRPr="00513ED6">
        <w:rPr>
          <w:rFonts w:ascii="Calibri" w:eastAsia="Calibri" w:hAnsi="Calibri"/>
          <w:b/>
          <w:sz w:val="22"/>
          <w:szCs w:val="22"/>
          <w:u w:val="single"/>
        </w:rPr>
      </w:r>
      <w:r w:rsidRPr="00513ED6">
        <w:rPr>
          <w:rFonts w:ascii="Calibri" w:eastAsia="Calibri" w:hAnsi="Calibri"/>
          <w:b/>
          <w:sz w:val="22"/>
          <w:szCs w:val="22"/>
          <w:u w:val="single"/>
        </w:rPr>
        <w:fldChar w:fldCharType="separate"/>
      </w:r>
      <w:r w:rsidRPr="00513ED6">
        <w:rPr>
          <w:rFonts w:ascii="Calibri" w:eastAsia="Calibri" w:hAnsi="Calibri"/>
          <w:b/>
          <w:noProof/>
          <w:sz w:val="22"/>
          <w:szCs w:val="22"/>
          <w:u w:val="single"/>
        </w:rPr>
        <w:t> </w:t>
      </w:r>
      <w:r w:rsidRPr="00513ED6">
        <w:rPr>
          <w:rFonts w:ascii="Calibri" w:eastAsia="Calibri" w:hAnsi="Calibri"/>
          <w:b/>
          <w:noProof/>
          <w:sz w:val="22"/>
          <w:szCs w:val="22"/>
          <w:u w:val="single"/>
        </w:rPr>
        <w:t> </w:t>
      </w:r>
      <w:r w:rsidRPr="00513ED6">
        <w:rPr>
          <w:rFonts w:ascii="Calibri" w:eastAsia="Calibri" w:hAnsi="Calibri"/>
          <w:b/>
          <w:noProof/>
          <w:sz w:val="22"/>
          <w:szCs w:val="22"/>
          <w:u w:val="single"/>
        </w:rPr>
        <w:t> </w:t>
      </w:r>
      <w:r w:rsidRPr="00513ED6">
        <w:rPr>
          <w:rFonts w:ascii="Calibri" w:eastAsia="Calibri" w:hAnsi="Calibri"/>
          <w:b/>
          <w:noProof/>
          <w:sz w:val="22"/>
          <w:szCs w:val="22"/>
          <w:u w:val="single"/>
        </w:rPr>
        <w:t> </w:t>
      </w:r>
      <w:r w:rsidRPr="00513ED6">
        <w:rPr>
          <w:rFonts w:ascii="Calibri" w:eastAsia="Calibri" w:hAnsi="Calibri"/>
          <w:b/>
          <w:noProof/>
          <w:sz w:val="22"/>
          <w:szCs w:val="22"/>
          <w:u w:val="single"/>
        </w:rPr>
        <w:t> </w:t>
      </w:r>
      <w:r w:rsidRPr="00513ED6">
        <w:rPr>
          <w:rFonts w:ascii="Calibri" w:eastAsia="Calibri" w:hAnsi="Calibri"/>
          <w:b/>
          <w:sz w:val="22"/>
          <w:szCs w:val="22"/>
          <w:u w:val="single"/>
        </w:rPr>
        <w:fldChar w:fldCharType="end"/>
      </w:r>
      <w:r w:rsidRPr="00513ED6">
        <w:rPr>
          <w:rFonts w:ascii="Calibri" w:eastAsia="Calibri" w:hAnsi="Calibri"/>
          <w:b/>
          <w:sz w:val="22"/>
          <w:szCs w:val="22"/>
          <w:u w:val="single"/>
        </w:rPr>
        <w:tab/>
      </w:r>
      <w:r w:rsidRPr="00513ED6">
        <w:rPr>
          <w:rFonts w:ascii="Calibri" w:eastAsia="Calibri" w:hAnsi="Calibri"/>
          <w:b/>
          <w:sz w:val="22"/>
          <w:szCs w:val="22"/>
          <w:u w:val="single"/>
        </w:rPr>
        <w:tab/>
      </w:r>
      <w:r w:rsidRPr="00513ED6">
        <w:rPr>
          <w:rFonts w:ascii="Calibri" w:eastAsia="Calibri" w:hAnsi="Calibri"/>
          <w:b/>
          <w:sz w:val="22"/>
          <w:szCs w:val="22"/>
          <w:u w:val="single"/>
        </w:rPr>
        <w:tab/>
      </w:r>
      <w:r w:rsidRPr="00513ED6">
        <w:rPr>
          <w:rFonts w:ascii="Calibri" w:eastAsia="Calibri" w:hAnsi="Calibri"/>
          <w:b/>
          <w:sz w:val="22"/>
          <w:szCs w:val="22"/>
          <w:u w:val="single"/>
        </w:rPr>
        <w:tab/>
      </w:r>
    </w:p>
    <w:p w14:paraId="7B352C71" w14:textId="77777777" w:rsidR="00513ED6" w:rsidRPr="00513ED6" w:rsidRDefault="00513ED6" w:rsidP="00E67511">
      <w:pPr>
        <w:ind w:left="8010"/>
        <w:rPr>
          <w:rFonts w:ascii="Calibri" w:eastAsia="Calibri" w:hAnsi="Calibri"/>
          <w:b/>
          <w:sz w:val="22"/>
          <w:szCs w:val="22"/>
        </w:rPr>
      </w:pPr>
      <w:r w:rsidRPr="00513ED6">
        <w:rPr>
          <w:rFonts w:ascii="Calibri" w:eastAsia="Calibri" w:hAnsi="Calibri"/>
          <w:b/>
          <w:sz w:val="22"/>
          <w:szCs w:val="22"/>
        </w:rPr>
        <w:t xml:space="preserve">Manager/Sponsor e-mail: </w:t>
      </w:r>
      <w:r w:rsidRPr="00513ED6">
        <w:rPr>
          <w:rFonts w:ascii="Calibri" w:eastAsia="Calibri" w:hAnsi="Calibri"/>
          <w:b/>
          <w:sz w:val="22"/>
          <w:szCs w:val="22"/>
          <w:u w:val="single"/>
        </w:rPr>
        <w:fldChar w:fldCharType="begin">
          <w:ffData>
            <w:name w:val="Text3"/>
            <w:enabled/>
            <w:calcOnExit w:val="0"/>
            <w:textInput/>
          </w:ffData>
        </w:fldChar>
      </w:r>
      <w:r w:rsidRPr="00513ED6">
        <w:rPr>
          <w:rFonts w:ascii="Calibri" w:eastAsia="Calibri" w:hAnsi="Calibri"/>
          <w:b/>
          <w:sz w:val="22"/>
          <w:szCs w:val="22"/>
          <w:u w:val="single"/>
        </w:rPr>
        <w:instrText xml:space="preserve"> FORMTEXT </w:instrText>
      </w:r>
      <w:r w:rsidRPr="00513ED6">
        <w:rPr>
          <w:rFonts w:ascii="Calibri" w:eastAsia="Calibri" w:hAnsi="Calibri"/>
          <w:b/>
          <w:sz w:val="22"/>
          <w:szCs w:val="22"/>
          <w:u w:val="single"/>
        </w:rPr>
      </w:r>
      <w:r w:rsidRPr="00513ED6">
        <w:rPr>
          <w:rFonts w:ascii="Calibri" w:eastAsia="Calibri" w:hAnsi="Calibri"/>
          <w:b/>
          <w:sz w:val="22"/>
          <w:szCs w:val="22"/>
          <w:u w:val="single"/>
        </w:rPr>
        <w:fldChar w:fldCharType="separate"/>
      </w:r>
      <w:r w:rsidRPr="00513ED6">
        <w:rPr>
          <w:rFonts w:ascii="Calibri" w:eastAsia="Calibri" w:hAnsi="Calibri"/>
          <w:b/>
          <w:noProof/>
          <w:sz w:val="22"/>
          <w:szCs w:val="22"/>
          <w:u w:val="single"/>
        </w:rPr>
        <w:t> </w:t>
      </w:r>
      <w:r w:rsidRPr="00513ED6">
        <w:rPr>
          <w:rFonts w:ascii="Calibri" w:eastAsia="Calibri" w:hAnsi="Calibri"/>
          <w:b/>
          <w:noProof/>
          <w:sz w:val="22"/>
          <w:szCs w:val="22"/>
          <w:u w:val="single"/>
        </w:rPr>
        <w:t> </w:t>
      </w:r>
      <w:r w:rsidRPr="00513ED6">
        <w:rPr>
          <w:rFonts w:ascii="Calibri" w:eastAsia="Calibri" w:hAnsi="Calibri"/>
          <w:b/>
          <w:noProof/>
          <w:sz w:val="22"/>
          <w:szCs w:val="22"/>
          <w:u w:val="single"/>
        </w:rPr>
        <w:t> </w:t>
      </w:r>
      <w:r w:rsidRPr="00513ED6">
        <w:rPr>
          <w:rFonts w:ascii="Calibri" w:eastAsia="Calibri" w:hAnsi="Calibri"/>
          <w:b/>
          <w:noProof/>
          <w:sz w:val="22"/>
          <w:szCs w:val="22"/>
          <w:u w:val="single"/>
        </w:rPr>
        <w:t> </w:t>
      </w:r>
      <w:r w:rsidRPr="00513ED6">
        <w:rPr>
          <w:rFonts w:ascii="Calibri" w:eastAsia="Calibri" w:hAnsi="Calibri"/>
          <w:b/>
          <w:noProof/>
          <w:sz w:val="22"/>
          <w:szCs w:val="22"/>
          <w:u w:val="single"/>
        </w:rPr>
        <w:t> </w:t>
      </w:r>
      <w:r w:rsidRPr="00513ED6">
        <w:rPr>
          <w:rFonts w:ascii="Calibri" w:eastAsia="Calibri" w:hAnsi="Calibri"/>
          <w:b/>
          <w:sz w:val="22"/>
          <w:szCs w:val="22"/>
          <w:u w:val="single"/>
        </w:rPr>
        <w:fldChar w:fldCharType="end"/>
      </w:r>
      <w:r w:rsidRPr="00513ED6">
        <w:rPr>
          <w:rFonts w:ascii="Calibri" w:eastAsia="Calibri" w:hAnsi="Calibri"/>
          <w:b/>
          <w:sz w:val="22"/>
          <w:szCs w:val="22"/>
          <w:u w:val="single"/>
        </w:rPr>
        <w:tab/>
      </w:r>
      <w:r w:rsidRPr="00513ED6">
        <w:rPr>
          <w:rFonts w:ascii="Calibri" w:eastAsia="Calibri" w:hAnsi="Calibri"/>
          <w:b/>
          <w:sz w:val="22"/>
          <w:szCs w:val="22"/>
          <w:u w:val="single"/>
        </w:rPr>
        <w:tab/>
      </w:r>
      <w:r w:rsidRPr="00513ED6">
        <w:rPr>
          <w:rFonts w:ascii="Calibri" w:eastAsia="Calibri" w:hAnsi="Calibri"/>
          <w:b/>
          <w:sz w:val="22"/>
          <w:szCs w:val="22"/>
          <w:u w:val="single"/>
        </w:rPr>
        <w:tab/>
      </w:r>
      <w:r w:rsidRPr="00513ED6">
        <w:rPr>
          <w:rFonts w:ascii="Calibri" w:eastAsia="Calibri" w:hAnsi="Calibri"/>
          <w:b/>
          <w:sz w:val="22"/>
          <w:szCs w:val="22"/>
          <w:u w:val="single"/>
        </w:rPr>
        <w:tab/>
      </w:r>
    </w:p>
    <w:p w14:paraId="41F6E303" w14:textId="77777777" w:rsidR="00513ED6" w:rsidRPr="00513ED6" w:rsidRDefault="00513ED6" w:rsidP="00513ED6">
      <w:pPr>
        <w:rPr>
          <w:rFonts w:ascii="Calibri" w:eastAsia="Calibri" w:hAnsi="Calibri"/>
          <w:sz w:val="22"/>
          <w:szCs w:val="22"/>
        </w:rPr>
      </w:pPr>
    </w:p>
    <w:p w14:paraId="376FBC96" w14:textId="77777777" w:rsidR="00513ED6" w:rsidRPr="00513ED6" w:rsidRDefault="00513ED6" w:rsidP="00513ED6">
      <w:pPr>
        <w:jc w:val="center"/>
        <w:rPr>
          <w:rFonts w:ascii="Calibri" w:eastAsia="Calibri" w:hAnsi="Calibri"/>
          <w:b/>
          <w:sz w:val="22"/>
          <w:szCs w:val="22"/>
          <w:u w:val="single"/>
        </w:rPr>
      </w:pPr>
      <w:r w:rsidRPr="00513ED6">
        <w:rPr>
          <w:rFonts w:ascii="Calibri" w:eastAsia="Calibri" w:hAnsi="Calibri"/>
          <w:b/>
          <w:sz w:val="22"/>
          <w:szCs w:val="22"/>
          <w:u w:val="single"/>
        </w:rPr>
        <w:t xml:space="preserve">This table is intended to compare and contrast the general characteristics of quality improvement (QI) / </w:t>
      </w:r>
      <w:r w:rsidRPr="005F6DFE">
        <w:rPr>
          <w:rFonts w:ascii="Calibri" w:eastAsia="Calibri" w:hAnsi="Calibri"/>
          <w:b/>
          <w:sz w:val="22"/>
          <w:szCs w:val="22"/>
          <w:u w:val="single"/>
        </w:rPr>
        <w:t>evidence-based practice (EBP)</w:t>
      </w:r>
      <w:r w:rsidRPr="00513ED6">
        <w:rPr>
          <w:rFonts w:ascii="Calibri" w:eastAsia="Calibri" w:hAnsi="Calibri"/>
          <w:b/>
          <w:sz w:val="22"/>
          <w:szCs w:val="22"/>
          <w:u w:val="single"/>
        </w:rPr>
        <w:t xml:space="preserve"> and research activities*</w:t>
      </w:r>
    </w:p>
    <w:p w14:paraId="54A29FCE" w14:textId="54A0CDB5" w:rsidR="00513ED6" w:rsidRPr="00513ED6" w:rsidRDefault="00513ED6" w:rsidP="00513ED6">
      <w:pPr>
        <w:rPr>
          <w:rFonts w:ascii="Calibri" w:eastAsia="Calibri" w:hAnsi="Calibri"/>
          <w:sz w:val="16"/>
          <w:szCs w:val="16"/>
        </w:rPr>
      </w:pPr>
      <w:r w:rsidRPr="00513ED6">
        <w:rPr>
          <w:rFonts w:ascii="Calibri" w:eastAsia="Calibri" w:hAnsi="Calibri"/>
          <w:b/>
          <w:sz w:val="22"/>
          <w:szCs w:val="22"/>
        </w:rPr>
        <w:t xml:space="preserve">For each item, choose the </w:t>
      </w:r>
      <w:r w:rsidRPr="00513ED6">
        <w:rPr>
          <w:rFonts w:ascii="Calibri" w:eastAsia="Calibri" w:hAnsi="Calibri"/>
          <w:sz w:val="22"/>
          <w:szCs w:val="22"/>
        </w:rPr>
        <w:t xml:space="preserve">description of each attribute as it most likely relates to your project.  </w:t>
      </w:r>
      <w:r w:rsidRPr="00513ED6">
        <w:rPr>
          <w:rFonts w:ascii="Calibri" w:eastAsia="Calibri" w:hAnsi="Calibri"/>
          <w:b/>
          <w:sz w:val="22"/>
          <w:szCs w:val="22"/>
        </w:rPr>
        <w:t>Please forward the completed, signed checklist of your project to</w:t>
      </w:r>
      <w:r w:rsidRPr="00513ED6">
        <w:rPr>
          <w:rFonts w:ascii="Calibri" w:eastAsia="Calibri" w:hAnsi="Calibri"/>
          <w:b/>
          <w:bCs/>
          <w:sz w:val="22"/>
          <w:szCs w:val="22"/>
        </w:rPr>
        <w:t xml:space="preserve"> </w:t>
      </w:r>
      <w:hyperlink r:id="rId8" w:history="1">
        <w:r w:rsidR="00B736FB" w:rsidRPr="00A5435E">
          <w:rPr>
            <w:rStyle w:val="Hyperlink"/>
            <w:rFonts w:ascii="Calibri" w:eastAsia="Calibri" w:hAnsi="Calibri"/>
            <w:sz w:val="22"/>
            <w:szCs w:val="22"/>
          </w:rPr>
          <w:t>MCRI@mchs.com</w:t>
        </w:r>
      </w:hyperlink>
    </w:p>
    <w:tbl>
      <w:tblPr>
        <w:tblStyle w:val="TableGrid11"/>
        <w:tblW w:w="14760" w:type="dxa"/>
        <w:tblLook w:val="04A0" w:firstRow="1" w:lastRow="0" w:firstColumn="1" w:lastColumn="0" w:noHBand="0" w:noVBand="1"/>
      </w:tblPr>
      <w:tblGrid>
        <w:gridCol w:w="2515"/>
        <w:gridCol w:w="5670"/>
        <w:gridCol w:w="6575"/>
      </w:tblGrid>
      <w:tr w:rsidR="00513ED6" w:rsidRPr="00513ED6" w14:paraId="265B4341" w14:textId="77777777" w:rsidTr="00A164A8">
        <w:tc>
          <w:tcPr>
            <w:tcW w:w="2515" w:type="dxa"/>
          </w:tcPr>
          <w:p w14:paraId="7DD98F74" w14:textId="77777777" w:rsidR="00513ED6" w:rsidRPr="00513ED6" w:rsidRDefault="00513ED6" w:rsidP="00513ED6">
            <w:pPr>
              <w:rPr>
                <w:b/>
              </w:rPr>
            </w:pPr>
            <w:r w:rsidRPr="00513ED6">
              <w:rPr>
                <w:b/>
              </w:rPr>
              <w:t>Attribute</w:t>
            </w:r>
          </w:p>
        </w:tc>
        <w:tc>
          <w:tcPr>
            <w:tcW w:w="5670" w:type="dxa"/>
          </w:tcPr>
          <w:p w14:paraId="1E614B61" w14:textId="77777777" w:rsidR="00513ED6" w:rsidRPr="00513ED6" w:rsidRDefault="00513ED6" w:rsidP="00513ED6">
            <w:pPr>
              <w:rPr>
                <w:b/>
              </w:rPr>
            </w:pPr>
            <w:r w:rsidRPr="00513ED6">
              <w:rPr>
                <w:b/>
              </w:rPr>
              <w:t>Quality Improvement or Evidence-Based Practice</w:t>
            </w:r>
          </w:p>
        </w:tc>
        <w:tc>
          <w:tcPr>
            <w:tcW w:w="6575" w:type="dxa"/>
          </w:tcPr>
          <w:p w14:paraId="159593FE" w14:textId="77777777" w:rsidR="00513ED6" w:rsidRPr="00513ED6" w:rsidRDefault="00513ED6" w:rsidP="00513ED6">
            <w:pPr>
              <w:rPr>
                <w:b/>
              </w:rPr>
            </w:pPr>
            <w:r w:rsidRPr="00513ED6">
              <w:rPr>
                <w:b/>
              </w:rPr>
              <w:t xml:space="preserve">Clinical Research with Human Subjects </w:t>
            </w:r>
          </w:p>
        </w:tc>
      </w:tr>
      <w:tr w:rsidR="00513ED6" w:rsidRPr="00513ED6" w14:paraId="432A1FDF" w14:textId="77777777" w:rsidTr="00A164A8">
        <w:trPr>
          <w:trHeight w:val="206"/>
        </w:trPr>
        <w:tc>
          <w:tcPr>
            <w:tcW w:w="14760" w:type="dxa"/>
            <w:gridSpan w:val="3"/>
          </w:tcPr>
          <w:p w14:paraId="162FCF23" w14:textId="77777777" w:rsidR="00513ED6" w:rsidRPr="00513ED6" w:rsidRDefault="00513ED6" w:rsidP="00513ED6">
            <w:pPr>
              <w:rPr>
                <w:b/>
                <w:sz w:val="16"/>
                <w:szCs w:val="16"/>
              </w:rPr>
            </w:pPr>
          </w:p>
        </w:tc>
      </w:tr>
      <w:tr w:rsidR="00513ED6" w:rsidRPr="00513ED6" w14:paraId="6AB7A780" w14:textId="77777777" w:rsidTr="00A164A8">
        <w:tc>
          <w:tcPr>
            <w:tcW w:w="2515" w:type="dxa"/>
          </w:tcPr>
          <w:p w14:paraId="421583A8" w14:textId="77777777" w:rsidR="00513ED6" w:rsidRPr="00513ED6" w:rsidRDefault="00513ED6" w:rsidP="00513ED6">
            <w:pPr>
              <w:rPr>
                <w:b/>
              </w:rPr>
            </w:pPr>
            <w:r w:rsidRPr="00513ED6">
              <w:rPr>
                <w:b/>
              </w:rPr>
              <w:t>Goal/Purpose</w:t>
            </w:r>
          </w:p>
        </w:tc>
        <w:tc>
          <w:tcPr>
            <w:tcW w:w="5670" w:type="dxa"/>
          </w:tcPr>
          <w:p w14:paraId="4E688F1C" w14:textId="77777777" w:rsidR="00513ED6" w:rsidRPr="00513ED6" w:rsidRDefault="00323C1A" w:rsidP="00513ED6">
            <w:sdt>
              <w:sdtPr>
                <w:id w:val="-677586051"/>
                <w14:checkbox>
                  <w14:checked w14:val="0"/>
                  <w14:checkedState w14:val="2612" w14:font="MS Gothic"/>
                  <w14:uncheckedState w14:val="2610" w14:font="MS Gothic"/>
                </w14:checkbox>
              </w:sdtPr>
              <w:sdtEndPr/>
              <w:sdtContent>
                <w:r w:rsidR="00513ED6" w:rsidRPr="00513ED6">
                  <w:rPr>
                    <w:rFonts w:ascii="Segoe UI Symbol" w:hAnsi="Segoe UI Symbol" w:cs="Segoe UI Symbol"/>
                  </w:rPr>
                  <w:t>☐</w:t>
                </w:r>
              </w:sdtContent>
            </w:sdt>
            <w:r w:rsidR="003E469D">
              <w:t xml:space="preserve"> </w:t>
            </w:r>
            <w:r w:rsidR="00513ED6" w:rsidRPr="00513ED6">
              <w:t>Improve healthcare or other processes/care in local settings with limited application beyond local context</w:t>
            </w:r>
          </w:p>
        </w:tc>
        <w:tc>
          <w:tcPr>
            <w:tcW w:w="6575" w:type="dxa"/>
          </w:tcPr>
          <w:p w14:paraId="1C46FF2A" w14:textId="77777777" w:rsidR="00513ED6" w:rsidRPr="00513ED6" w:rsidRDefault="00323C1A" w:rsidP="00513ED6">
            <w:sdt>
              <w:sdtPr>
                <w:id w:val="-1480686930"/>
                <w14:checkbox>
                  <w14:checked w14:val="0"/>
                  <w14:checkedState w14:val="2612" w14:font="MS Gothic"/>
                  <w14:uncheckedState w14:val="2610" w14:font="MS Gothic"/>
                </w14:checkbox>
              </w:sdtPr>
              <w:sdtEndPr/>
              <w:sdtContent>
                <w:r w:rsidR="00513ED6" w:rsidRPr="00513ED6">
                  <w:rPr>
                    <w:rFonts w:ascii="Segoe UI Symbol" w:hAnsi="Segoe UI Symbol" w:cs="Segoe UI Symbol"/>
                  </w:rPr>
                  <w:t>☐</w:t>
                </w:r>
              </w:sdtContent>
            </w:sdt>
            <w:r w:rsidR="00513ED6" w:rsidRPr="00513ED6">
              <w:t xml:space="preserve"> Generate new knowledge applicable to other populations</w:t>
            </w:r>
          </w:p>
        </w:tc>
      </w:tr>
      <w:tr w:rsidR="00513ED6" w:rsidRPr="00513ED6" w14:paraId="5632C498" w14:textId="77777777" w:rsidTr="00A164A8">
        <w:tc>
          <w:tcPr>
            <w:tcW w:w="2515" w:type="dxa"/>
          </w:tcPr>
          <w:p w14:paraId="22A1D103" w14:textId="77777777" w:rsidR="00513ED6" w:rsidRPr="00513ED6" w:rsidRDefault="00513ED6" w:rsidP="00513ED6">
            <w:pPr>
              <w:rPr>
                <w:b/>
              </w:rPr>
            </w:pPr>
          </w:p>
        </w:tc>
        <w:tc>
          <w:tcPr>
            <w:tcW w:w="5670" w:type="dxa"/>
          </w:tcPr>
          <w:p w14:paraId="34DC2F11" w14:textId="77777777" w:rsidR="00513ED6" w:rsidRPr="00513ED6" w:rsidRDefault="00323C1A" w:rsidP="00513ED6">
            <w:sdt>
              <w:sdtPr>
                <w:id w:val="-1621676027"/>
                <w14:checkbox>
                  <w14:checked w14:val="0"/>
                  <w14:checkedState w14:val="2612" w14:font="MS Gothic"/>
                  <w14:uncheckedState w14:val="2610" w14:font="MS Gothic"/>
                </w14:checkbox>
              </w:sdtPr>
              <w:sdtEndPr/>
              <w:sdtContent>
                <w:r w:rsidR="00513ED6" w:rsidRPr="00513ED6">
                  <w:rPr>
                    <w:rFonts w:ascii="Segoe UI Symbol" w:hAnsi="Segoe UI Symbol" w:cs="Segoe UI Symbol"/>
                  </w:rPr>
                  <w:t>☐</w:t>
                </w:r>
              </w:sdtContent>
            </w:sdt>
            <w:r w:rsidR="00513ED6" w:rsidRPr="00513ED6">
              <w:t xml:space="preserve"> Change processes or interventions based on </w:t>
            </w:r>
            <w:r w:rsidR="00513ED6" w:rsidRPr="00513ED6">
              <w:rPr>
                <w:color w:val="000000"/>
              </w:rPr>
              <w:t>an established body of applicable s</w:t>
            </w:r>
            <w:r w:rsidR="00513ED6" w:rsidRPr="00513ED6">
              <w:t>cientific evidence, professional guidelines or standards, or internal performance data (for operational changes)</w:t>
            </w:r>
          </w:p>
        </w:tc>
        <w:tc>
          <w:tcPr>
            <w:tcW w:w="6575" w:type="dxa"/>
          </w:tcPr>
          <w:p w14:paraId="7E0663E2" w14:textId="77777777" w:rsidR="00513ED6" w:rsidRPr="00513ED6" w:rsidRDefault="00323C1A" w:rsidP="00513ED6">
            <w:sdt>
              <w:sdtPr>
                <w:id w:val="-1992557468"/>
                <w14:checkbox>
                  <w14:checked w14:val="0"/>
                  <w14:checkedState w14:val="2612" w14:font="MS Gothic"/>
                  <w14:uncheckedState w14:val="2610" w14:font="MS Gothic"/>
                </w14:checkbox>
              </w:sdtPr>
              <w:sdtEndPr/>
              <w:sdtContent>
                <w:r w:rsidR="00513ED6" w:rsidRPr="00513ED6">
                  <w:rPr>
                    <w:rFonts w:ascii="Segoe UI Symbol" w:hAnsi="Segoe UI Symbol" w:cs="Segoe UI Symbol"/>
                  </w:rPr>
                  <w:t>☐</w:t>
                </w:r>
              </w:sdtContent>
            </w:sdt>
            <w:r w:rsidR="00513ED6" w:rsidRPr="00513ED6">
              <w:t xml:space="preserve"> Test new interventions or ideas which are based on scientific theories or hypotheses but not yet supported in the scientific literature.  Addresses a specific deficit in knowledge identified from the peer-reviewed literature.</w:t>
            </w:r>
          </w:p>
        </w:tc>
      </w:tr>
      <w:tr w:rsidR="00513ED6" w:rsidRPr="00513ED6" w14:paraId="4E50F9D5" w14:textId="77777777" w:rsidTr="00A164A8">
        <w:tc>
          <w:tcPr>
            <w:tcW w:w="14760" w:type="dxa"/>
            <w:gridSpan w:val="3"/>
          </w:tcPr>
          <w:p w14:paraId="74ACDFD8" w14:textId="77777777" w:rsidR="00513ED6" w:rsidRPr="00006206" w:rsidRDefault="00513ED6" w:rsidP="00513ED6">
            <w:pPr>
              <w:rPr>
                <w:b/>
                <w:highlight w:val="yellow"/>
              </w:rPr>
            </w:pPr>
            <w:r w:rsidRPr="005F6DFE">
              <w:rPr>
                <w:b/>
              </w:rPr>
              <w:t>Describe the goal / purpose of the project or activity.  Your description should give direct support to the box(es) you checked</w:t>
            </w:r>
            <w:r w:rsidRPr="00EE3FB8">
              <w:rPr>
                <w:b/>
              </w:rPr>
              <w:t>.</w:t>
            </w:r>
            <w:r w:rsidRPr="00006206">
              <w:rPr>
                <w:b/>
                <w:highlight w:val="yellow"/>
              </w:rPr>
              <w:t xml:space="preserve"> </w:t>
            </w:r>
          </w:p>
          <w:p w14:paraId="27145F80" w14:textId="77777777" w:rsidR="00513ED6" w:rsidRPr="00006206" w:rsidRDefault="00513ED6" w:rsidP="00513ED6">
            <w:pPr>
              <w:rPr>
                <w:highlight w:val="yellow"/>
              </w:rPr>
            </w:pPr>
          </w:p>
          <w:p w14:paraId="53A0790E" w14:textId="77777777" w:rsidR="00513ED6" w:rsidRPr="00006206" w:rsidRDefault="00513ED6" w:rsidP="00513ED6">
            <w:pPr>
              <w:rPr>
                <w:highlight w:val="yellow"/>
              </w:rPr>
            </w:pPr>
          </w:p>
        </w:tc>
      </w:tr>
      <w:tr w:rsidR="00513ED6" w:rsidRPr="00513ED6" w14:paraId="79FB135F" w14:textId="77777777" w:rsidTr="00A164A8">
        <w:tc>
          <w:tcPr>
            <w:tcW w:w="2515" w:type="dxa"/>
          </w:tcPr>
          <w:p w14:paraId="138D41DD" w14:textId="77777777" w:rsidR="00513ED6" w:rsidRPr="00513ED6" w:rsidRDefault="00513ED6" w:rsidP="00513ED6">
            <w:pPr>
              <w:rPr>
                <w:b/>
              </w:rPr>
            </w:pPr>
            <w:r w:rsidRPr="00513ED6">
              <w:rPr>
                <w:b/>
              </w:rPr>
              <w:t>Methods</w:t>
            </w:r>
          </w:p>
        </w:tc>
        <w:tc>
          <w:tcPr>
            <w:tcW w:w="5670" w:type="dxa"/>
          </w:tcPr>
          <w:p w14:paraId="2D247AD3" w14:textId="77777777" w:rsidR="00513ED6" w:rsidRPr="00513ED6" w:rsidRDefault="00323C1A" w:rsidP="00513ED6">
            <w:sdt>
              <w:sdtPr>
                <w:id w:val="-73743561"/>
                <w14:checkbox>
                  <w14:checked w14:val="0"/>
                  <w14:checkedState w14:val="2612" w14:font="MS Gothic"/>
                  <w14:uncheckedState w14:val="2610" w14:font="MS Gothic"/>
                </w14:checkbox>
              </w:sdtPr>
              <w:sdtEndPr/>
              <w:sdtContent>
                <w:r w:rsidR="00513ED6" w:rsidRPr="00513ED6">
                  <w:rPr>
                    <w:rFonts w:ascii="Segoe UI Symbol" w:hAnsi="Segoe UI Symbol" w:cs="Segoe UI Symbol"/>
                  </w:rPr>
                  <w:t>☐</w:t>
                </w:r>
              </w:sdtContent>
            </w:sdt>
            <w:r w:rsidR="00513ED6" w:rsidRPr="00513ED6">
              <w:t xml:space="preserve"> Established QI models and methodologies including Continuous Quality Improvement, Plan-Do-Study-Act, Six Sigma, Lean, etc. </w:t>
            </w:r>
          </w:p>
        </w:tc>
        <w:tc>
          <w:tcPr>
            <w:tcW w:w="6575" w:type="dxa"/>
          </w:tcPr>
          <w:p w14:paraId="6B88CBB0" w14:textId="77777777" w:rsidR="00513ED6" w:rsidRPr="00513ED6" w:rsidRDefault="00323C1A" w:rsidP="00513ED6">
            <w:sdt>
              <w:sdtPr>
                <w:id w:val="-2036417864"/>
                <w14:checkbox>
                  <w14:checked w14:val="0"/>
                  <w14:checkedState w14:val="2612" w14:font="MS Gothic"/>
                  <w14:uncheckedState w14:val="2610" w14:font="MS Gothic"/>
                </w14:checkbox>
              </w:sdtPr>
              <w:sdtEndPr/>
              <w:sdtContent>
                <w:r w:rsidR="00513ED6" w:rsidRPr="00513ED6">
                  <w:rPr>
                    <w:rFonts w:ascii="Segoe UI Symbol" w:hAnsi="Segoe UI Symbol" w:cs="Segoe UI Symbol"/>
                  </w:rPr>
                  <w:t>☐</w:t>
                </w:r>
              </w:sdtContent>
            </w:sdt>
            <w:r w:rsidR="00513ED6" w:rsidRPr="00513ED6">
              <w:t xml:space="preserve"> Theoretical model guides research design and analysis</w:t>
            </w:r>
          </w:p>
        </w:tc>
      </w:tr>
      <w:tr w:rsidR="00513ED6" w:rsidRPr="00513ED6" w14:paraId="7A9B2C73" w14:textId="77777777" w:rsidTr="00A164A8">
        <w:tc>
          <w:tcPr>
            <w:tcW w:w="2515" w:type="dxa"/>
          </w:tcPr>
          <w:p w14:paraId="30232E35" w14:textId="77777777" w:rsidR="00513ED6" w:rsidRPr="00513ED6" w:rsidRDefault="00513ED6" w:rsidP="00513ED6">
            <w:pPr>
              <w:rPr>
                <w:b/>
              </w:rPr>
            </w:pPr>
          </w:p>
        </w:tc>
        <w:tc>
          <w:tcPr>
            <w:tcW w:w="5670" w:type="dxa"/>
          </w:tcPr>
          <w:p w14:paraId="50B0631F" w14:textId="77777777" w:rsidR="00513ED6" w:rsidRPr="00513ED6" w:rsidRDefault="00323C1A" w:rsidP="00513ED6">
            <w:sdt>
              <w:sdtPr>
                <w:id w:val="-1818943432"/>
                <w14:checkbox>
                  <w14:checked w14:val="0"/>
                  <w14:checkedState w14:val="2612" w14:font="MS Gothic"/>
                  <w14:uncheckedState w14:val="2610" w14:font="MS Gothic"/>
                </w14:checkbox>
              </w:sdtPr>
              <w:sdtEndPr/>
              <w:sdtContent>
                <w:r w:rsidR="00513ED6" w:rsidRPr="00513ED6">
                  <w:rPr>
                    <w:rFonts w:ascii="Segoe UI Symbol" w:hAnsi="Segoe UI Symbol" w:cs="Segoe UI Symbol"/>
                  </w:rPr>
                  <w:t>☐</w:t>
                </w:r>
              </w:sdtContent>
            </w:sdt>
            <w:r w:rsidR="00513ED6" w:rsidRPr="00513ED6">
              <w:t xml:space="preserve"> </w:t>
            </w:r>
            <w:r w:rsidR="00513ED6" w:rsidRPr="005F6DFE">
              <w:t xml:space="preserve">Established EPB model(s) are utilized, such as the Iowa Model, </w:t>
            </w:r>
            <w:proofErr w:type="spellStart"/>
            <w:r w:rsidR="00513ED6" w:rsidRPr="005F6DFE">
              <w:t>Stetler</w:t>
            </w:r>
            <w:proofErr w:type="spellEnd"/>
            <w:r w:rsidR="00513ED6" w:rsidRPr="005F6DFE">
              <w:t xml:space="preserve"> Model, ARCC, Ace Star Model, Johns Hopkins EBP Model</w:t>
            </w:r>
          </w:p>
        </w:tc>
        <w:tc>
          <w:tcPr>
            <w:tcW w:w="6575" w:type="dxa"/>
          </w:tcPr>
          <w:p w14:paraId="19D77B20" w14:textId="77777777" w:rsidR="00513ED6" w:rsidRPr="00513ED6" w:rsidRDefault="00323C1A" w:rsidP="00513ED6">
            <w:sdt>
              <w:sdtPr>
                <w:id w:val="1241532705"/>
                <w14:checkbox>
                  <w14:checked w14:val="0"/>
                  <w14:checkedState w14:val="2612" w14:font="MS Gothic"/>
                  <w14:uncheckedState w14:val="2610" w14:font="MS Gothic"/>
                </w14:checkbox>
              </w:sdtPr>
              <w:sdtEndPr/>
              <w:sdtContent>
                <w:r w:rsidR="00513ED6" w:rsidRPr="00513ED6">
                  <w:rPr>
                    <w:rFonts w:ascii="Segoe UI Symbol" w:hAnsi="Segoe UI Symbol" w:cs="Segoe UI Symbol"/>
                  </w:rPr>
                  <w:t>☐</w:t>
                </w:r>
              </w:sdtContent>
            </w:sdt>
            <w:r w:rsidR="00513ED6" w:rsidRPr="00513ED6">
              <w:t xml:space="preserve"> Uses qualitative and quantitative methods to make observations and comparisons between groups to answer the study hypothesis or question</w:t>
            </w:r>
          </w:p>
        </w:tc>
      </w:tr>
      <w:tr w:rsidR="00513ED6" w:rsidRPr="00513ED6" w14:paraId="56FEE5CE" w14:textId="77777777" w:rsidTr="00A164A8">
        <w:tc>
          <w:tcPr>
            <w:tcW w:w="2515" w:type="dxa"/>
          </w:tcPr>
          <w:p w14:paraId="2E052FF7" w14:textId="77777777" w:rsidR="00513ED6" w:rsidRPr="00513ED6" w:rsidRDefault="00513ED6" w:rsidP="00513ED6">
            <w:pPr>
              <w:rPr>
                <w:b/>
              </w:rPr>
            </w:pPr>
          </w:p>
        </w:tc>
        <w:tc>
          <w:tcPr>
            <w:tcW w:w="5670" w:type="dxa"/>
          </w:tcPr>
          <w:p w14:paraId="180DD7B2" w14:textId="77777777" w:rsidR="00513ED6" w:rsidRPr="00513ED6" w:rsidRDefault="00323C1A" w:rsidP="00513ED6">
            <w:sdt>
              <w:sdtPr>
                <w:id w:val="-678891561"/>
                <w14:checkbox>
                  <w14:checked w14:val="0"/>
                  <w14:checkedState w14:val="2612" w14:font="MS Gothic"/>
                  <w14:uncheckedState w14:val="2610" w14:font="MS Gothic"/>
                </w14:checkbox>
              </w:sdtPr>
              <w:sdtEndPr/>
              <w:sdtContent>
                <w:r w:rsidR="00513ED6" w:rsidRPr="00513ED6">
                  <w:rPr>
                    <w:rFonts w:ascii="Segoe UI Symbol" w:hAnsi="Segoe UI Symbol" w:cs="Segoe UI Symbol"/>
                  </w:rPr>
                  <w:t>☐</w:t>
                </w:r>
              </w:sdtContent>
            </w:sdt>
            <w:r w:rsidR="00513ED6" w:rsidRPr="00513ED6">
              <w:t xml:space="preserve"> Mechanisms of the intervention may change over time in response to ongoing feedback; adjustments may be made to refine the process as project progresses</w:t>
            </w:r>
          </w:p>
        </w:tc>
        <w:tc>
          <w:tcPr>
            <w:tcW w:w="6575" w:type="dxa"/>
          </w:tcPr>
          <w:p w14:paraId="66188DA5" w14:textId="77777777" w:rsidR="00513ED6" w:rsidRPr="00513ED6" w:rsidRDefault="00323C1A" w:rsidP="00513ED6">
            <w:sdt>
              <w:sdtPr>
                <w:id w:val="1755016248"/>
                <w14:checkbox>
                  <w14:checked w14:val="0"/>
                  <w14:checkedState w14:val="2612" w14:font="MS Gothic"/>
                  <w14:uncheckedState w14:val="2610" w14:font="MS Gothic"/>
                </w14:checkbox>
              </w:sdtPr>
              <w:sdtEndPr/>
              <w:sdtContent>
                <w:r w:rsidR="00513ED6" w:rsidRPr="00513ED6">
                  <w:rPr>
                    <w:rFonts w:ascii="Segoe UI Symbol" w:hAnsi="Segoe UI Symbol" w:cs="Segoe UI Symbol"/>
                  </w:rPr>
                  <w:t>☐</w:t>
                </w:r>
              </w:sdtContent>
            </w:sdt>
            <w:r w:rsidR="00513ED6" w:rsidRPr="00513ED6">
              <w:t xml:space="preserve"> P</w:t>
            </w:r>
            <w:r w:rsidR="00513ED6" w:rsidRPr="00513ED6">
              <w:rPr>
                <w:color w:val="000000"/>
              </w:rPr>
              <w:t>rior to the start of the project, a</w:t>
            </w:r>
            <w:r w:rsidR="00513ED6" w:rsidRPr="00513ED6">
              <w:t xml:space="preserve"> written protocol specifies the intervention and/or interaction with participants, and/or </w:t>
            </w:r>
            <w:r w:rsidR="00513ED6" w:rsidRPr="00513ED6">
              <w:rPr>
                <w:b/>
                <w:u w:val="single"/>
              </w:rPr>
              <w:t>use of existing data and/or tissues</w:t>
            </w:r>
            <w:r w:rsidR="00513ED6" w:rsidRPr="00513ED6">
              <w:rPr>
                <w:color w:val="000000"/>
              </w:rPr>
              <w:t xml:space="preserve">. </w:t>
            </w:r>
            <w:r w:rsidR="00513ED6" w:rsidRPr="00513ED6">
              <w:rPr>
                <w:color w:val="FF0000"/>
              </w:rPr>
              <w:t xml:space="preserve"> </w:t>
            </w:r>
            <w:r w:rsidR="0001561F" w:rsidRPr="0001561F">
              <w:t>The p</w:t>
            </w:r>
            <w:r w:rsidR="00513ED6" w:rsidRPr="00513ED6">
              <w:t xml:space="preserve">roject may rely on randomization to enhance confidence in results.  </w:t>
            </w:r>
            <w:r w:rsidR="00513ED6" w:rsidRPr="005F6DFE">
              <w:t>Changes are limited</w:t>
            </w:r>
            <w:r w:rsidR="00513ED6" w:rsidRPr="00513ED6">
              <w:t>.</w:t>
            </w:r>
          </w:p>
        </w:tc>
      </w:tr>
      <w:tr w:rsidR="00513ED6" w:rsidRPr="00513ED6" w14:paraId="0D96F33A" w14:textId="77777777" w:rsidTr="00A164A8">
        <w:trPr>
          <w:trHeight w:val="1124"/>
        </w:trPr>
        <w:tc>
          <w:tcPr>
            <w:tcW w:w="2515" w:type="dxa"/>
          </w:tcPr>
          <w:p w14:paraId="0BC2FB23" w14:textId="77777777" w:rsidR="00513ED6" w:rsidRPr="00513ED6" w:rsidRDefault="00513ED6" w:rsidP="00513ED6">
            <w:pPr>
              <w:rPr>
                <w:b/>
              </w:rPr>
            </w:pPr>
          </w:p>
        </w:tc>
        <w:tc>
          <w:tcPr>
            <w:tcW w:w="5670" w:type="dxa"/>
          </w:tcPr>
          <w:p w14:paraId="52292563" w14:textId="77777777" w:rsidR="00513ED6" w:rsidRPr="00513ED6" w:rsidRDefault="00323C1A" w:rsidP="00513ED6">
            <w:sdt>
              <w:sdtPr>
                <w:id w:val="-371153644"/>
                <w14:checkbox>
                  <w14:checked w14:val="0"/>
                  <w14:checkedState w14:val="2612" w14:font="MS Gothic"/>
                  <w14:uncheckedState w14:val="2610" w14:font="MS Gothic"/>
                </w14:checkbox>
              </w:sdtPr>
              <w:sdtEndPr/>
              <w:sdtContent>
                <w:r w:rsidR="00513ED6" w:rsidRPr="00513ED6">
                  <w:rPr>
                    <w:rFonts w:ascii="Segoe UI Symbol" w:hAnsi="Segoe UI Symbol" w:cs="Segoe UI Symbol"/>
                  </w:rPr>
                  <w:t>☐</w:t>
                </w:r>
              </w:sdtContent>
            </w:sdt>
            <w:r w:rsidR="00513ED6" w:rsidRPr="00513ED6">
              <w:t xml:space="preserve"> The performance of healthcare, department or </w:t>
            </w:r>
            <w:r w:rsidR="00513ED6" w:rsidRPr="005F6DFE">
              <w:t>educational</w:t>
            </w:r>
            <w:r w:rsidR="00513ED6" w:rsidRPr="00513ED6">
              <w:t xml:space="preserve"> processes over time is evaluated with statistical process control or other methods</w:t>
            </w:r>
          </w:p>
        </w:tc>
        <w:tc>
          <w:tcPr>
            <w:tcW w:w="6575" w:type="dxa"/>
          </w:tcPr>
          <w:p w14:paraId="0F8C1F3C" w14:textId="77777777" w:rsidR="00513ED6" w:rsidRPr="00513ED6" w:rsidRDefault="00323C1A" w:rsidP="00513ED6">
            <w:sdt>
              <w:sdtPr>
                <w:id w:val="1176848255"/>
                <w14:checkbox>
                  <w14:checked w14:val="0"/>
                  <w14:checkedState w14:val="2612" w14:font="MS Gothic"/>
                  <w14:uncheckedState w14:val="2610" w14:font="MS Gothic"/>
                </w14:checkbox>
              </w:sdtPr>
              <w:sdtEndPr/>
              <w:sdtContent>
                <w:r w:rsidR="00513ED6" w:rsidRPr="00513ED6">
                  <w:rPr>
                    <w:rFonts w:ascii="Segoe UI Symbol" w:hAnsi="Segoe UI Symbol" w:cs="Segoe UI Symbol"/>
                  </w:rPr>
                  <w:t>☐</w:t>
                </w:r>
              </w:sdtContent>
            </w:sdt>
            <w:r w:rsidR="00513ED6" w:rsidRPr="00513ED6">
              <w:t xml:space="preserve"> Statistical methods primarily focus on individuals (e.g., patients, colleagues, students) as the unit of analysis.  There may be adjustment of results based on relevant individual characteristics (e.g., age, co-morbidities).</w:t>
            </w:r>
          </w:p>
        </w:tc>
      </w:tr>
      <w:tr w:rsidR="00513ED6" w:rsidRPr="00513ED6" w14:paraId="53D0FE8D" w14:textId="77777777" w:rsidTr="00A164A8">
        <w:tc>
          <w:tcPr>
            <w:tcW w:w="14760" w:type="dxa"/>
            <w:gridSpan w:val="3"/>
          </w:tcPr>
          <w:p w14:paraId="72FDB4E9" w14:textId="77777777" w:rsidR="00513ED6" w:rsidRPr="00006206" w:rsidRDefault="00513ED6" w:rsidP="00513ED6">
            <w:pPr>
              <w:rPr>
                <w:b/>
                <w:highlight w:val="yellow"/>
              </w:rPr>
            </w:pPr>
            <w:r w:rsidRPr="005F6DFE">
              <w:rPr>
                <w:b/>
              </w:rPr>
              <w:lastRenderedPageBreak/>
              <w:t>Describe the steps taken to carry out the project or activity.  Your description should give direct support to the box(es) you checked.</w:t>
            </w:r>
          </w:p>
          <w:p w14:paraId="0A123B5E" w14:textId="77777777" w:rsidR="00513ED6" w:rsidRPr="00006206" w:rsidRDefault="00513ED6" w:rsidP="00513ED6">
            <w:pPr>
              <w:rPr>
                <w:highlight w:val="yellow"/>
              </w:rPr>
            </w:pPr>
          </w:p>
          <w:p w14:paraId="787C4E33" w14:textId="77777777" w:rsidR="00513ED6" w:rsidRPr="00006206" w:rsidRDefault="00513ED6" w:rsidP="00513ED6">
            <w:pPr>
              <w:rPr>
                <w:highlight w:val="yellow"/>
              </w:rPr>
            </w:pPr>
          </w:p>
        </w:tc>
      </w:tr>
      <w:tr w:rsidR="00513ED6" w:rsidRPr="00513ED6" w14:paraId="3855C697" w14:textId="77777777" w:rsidTr="00A164A8">
        <w:tc>
          <w:tcPr>
            <w:tcW w:w="2515" w:type="dxa"/>
          </w:tcPr>
          <w:p w14:paraId="13C2432A" w14:textId="77777777" w:rsidR="00513ED6" w:rsidRPr="00513ED6" w:rsidRDefault="00513ED6" w:rsidP="00513ED6">
            <w:pPr>
              <w:rPr>
                <w:b/>
              </w:rPr>
            </w:pPr>
            <w:r w:rsidRPr="00513ED6">
              <w:rPr>
                <w:b/>
              </w:rPr>
              <w:t>Included Participants</w:t>
            </w:r>
          </w:p>
        </w:tc>
        <w:tc>
          <w:tcPr>
            <w:tcW w:w="5670" w:type="dxa"/>
          </w:tcPr>
          <w:p w14:paraId="1E9750DE" w14:textId="77777777" w:rsidR="00513ED6" w:rsidRPr="00513ED6" w:rsidRDefault="00323C1A" w:rsidP="00513ED6">
            <w:sdt>
              <w:sdtPr>
                <w:id w:val="590130088"/>
                <w14:checkbox>
                  <w14:checked w14:val="0"/>
                  <w14:checkedState w14:val="2612" w14:font="MS Gothic"/>
                  <w14:uncheckedState w14:val="2610" w14:font="MS Gothic"/>
                </w14:checkbox>
              </w:sdtPr>
              <w:sdtEndPr/>
              <w:sdtContent>
                <w:r w:rsidR="00513ED6" w:rsidRPr="00513ED6">
                  <w:rPr>
                    <w:rFonts w:ascii="Segoe UI Symbol" w:hAnsi="Segoe UI Symbol" w:cs="Segoe UI Symbol"/>
                  </w:rPr>
                  <w:t>☐</w:t>
                </w:r>
              </w:sdtContent>
            </w:sdt>
            <w:r w:rsidR="00513ED6" w:rsidRPr="00513ED6">
              <w:t xml:space="preserve"> All individuals in a specific setting; power analysis not applicable </w:t>
            </w:r>
          </w:p>
        </w:tc>
        <w:tc>
          <w:tcPr>
            <w:tcW w:w="6575" w:type="dxa"/>
          </w:tcPr>
          <w:p w14:paraId="2E060760" w14:textId="77777777" w:rsidR="00513ED6" w:rsidRPr="00513ED6" w:rsidRDefault="00323C1A" w:rsidP="00513ED6">
            <w:sdt>
              <w:sdtPr>
                <w:id w:val="-1077277329"/>
                <w14:checkbox>
                  <w14:checked w14:val="0"/>
                  <w14:checkedState w14:val="2612" w14:font="MS Gothic"/>
                  <w14:uncheckedState w14:val="2610" w14:font="MS Gothic"/>
                </w14:checkbox>
              </w:sdtPr>
              <w:sdtEndPr/>
              <w:sdtContent>
                <w:r w:rsidR="00513ED6" w:rsidRPr="00513ED6">
                  <w:rPr>
                    <w:rFonts w:ascii="Segoe UI Symbol" w:hAnsi="Segoe UI Symbol" w:cs="Segoe UI Symbol"/>
                  </w:rPr>
                  <w:t>☐</w:t>
                </w:r>
              </w:sdtContent>
            </w:sdt>
            <w:r w:rsidR="00513ED6" w:rsidRPr="00513ED6">
              <w:t xml:space="preserve"> Specific subjects meeting inclusion/exclusion criteria; </w:t>
            </w:r>
            <w:proofErr w:type="gramStart"/>
            <w:r w:rsidR="00513ED6" w:rsidRPr="00513ED6">
              <w:t>generally</w:t>
            </w:r>
            <w:proofErr w:type="gramEnd"/>
            <w:r w:rsidR="00513ED6" w:rsidRPr="00513ED6">
              <w:t xml:space="preserve"> requires a power analysis to establish the number of subjects needed; may use control groups</w:t>
            </w:r>
          </w:p>
        </w:tc>
      </w:tr>
      <w:tr w:rsidR="00513ED6" w:rsidRPr="00513ED6" w14:paraId="38AA5D91" w14:textId="77777777" w:rsidTr="00A164A8">
        <w:trPr>
          <w:trHeight w:val="224"/>
        </w:trPr>
        <w:tc>
          <w:tcPr>
            <w:tcW w:w="14760" w:type="dxa"/>
            <w:gridSpan w:val="3"/>
          </w:tcPr>
          <w:p w14:paraId="4DB06B17" w14:textId="77777777" w:rsidR="00513ED6" w:rsidRPr="00513ED6" w:rsidRDefault="00513ED6" w:rsidP="00513ED6">
            <w:pPr>
              <w:rPr>
                <w:b/>
                <w:bCs/>
              </w:rPr>
            </w:pPr>
            <w:r w:rsidRPr="00513ED6">
              <w:rPr>
                <w:b/>
                <w:bCs/>
              </w:rPr>
              <w:t>Describe who is participating in the project, or, whose data is being used for the project.</w:t>
            </w:r>
          </w:p>
          <w:p w14:paraId="04094234" w14:textId="77777777" w:rsidR="00513ED6" w:rsidRPr="00513ED6" w:rsidRDefault="00513ED6" w:rsidP="00513ED6">
            <w:pPr>
              <w:rPr>
                <w:b/>
                <w:bCs/>
              </w:rPr>
            </w:pPr>
          </w:p>
          <w:p w14:paraId="723D6721" w14:textId="77777777" w:rsidR="00513ED6" w:rsidRPr="00513ED6" w:rsidRDefault="00513ED6" w:rsidP="00513ED6">
            <w:pPr>
              <w:rPr>
                <w:b/>
                <w:bCs/>
              </w:rPr>
            </w:pPr>
          </w:p>
        </w:tc>
      </w:tr>
      <w:tr w:rsidR="00513ED6" w:rsidRPr="00513ED6" w14:paraId="66B30F49" w14:textId="77777777" w:rsidTr="00A164A8">
        <w:trPr>
          <w:trHeight w:val="224"/>
        </w:trPr>
        <w:tc>
          <w:tcPr>
            <w:tcW w:w="2515" w:type="dxa"/>
          </w:tcPr>
          <w:p w14:paraId="7AD451D3" w14:textId="77777777" w:rsidR="00513ED6" w:rsidRPr="00513ED6" w:rsidRDefault="00513ED6" w:rsidP="00513ED6">
            <w:pPr>
              <w:rPr>
                <w:b/>
              </w:rPr>
            </w:pPr>
            <w:r w:rsidRPr="00513ED6">
              <w:rPr>
                <w:b/>
              </w:rPr>
              <w:t>Risks or Unintended Consequences</w:t>
            </w:r>
          </w:p>
        </w:tc>
        <w:tc>
          <w:tcPr>
            <w:tcW w:w="5670" w:type="dxa"/>
          </w:tcPr>
          <w:p w14:paraId="3E53F6CD" w14:textId="77777777" w:rsidR="00513ED6" w:rsidRPr="00513ED6" w:rsidRDefault="00323C1A" w:rsidP="00513ED6">
            <w:pPr>
              <w:rPr>
                <w:color w:val="FF0000"/>
              </w:rPr>
            </w:pPr>
            <w:sdt>
              <w:sdtPr>
                <w:id w:val="-1531247472"/>
                <w14:checkbox>
                  <w14:checked w14:val="0"/>
                  <w14:checkedState w14:val="2612" w14:font="MS Gothic"/>
                  <w14:uncheckedState w14:val="2610" w14:font="MS Gothic"/>
                </w14:checkbox>
              </w:sdtPr>
              <w:sdtEndPr/>
              <w:sdtContent>
                <w:r w:rsidR="00513ED6" w:rsidRPr="00513ED6">
                  <w:rPr>
                    <w:rFonts w:ascii="Segoe UI Symbol" w:hAnsi="Segoe UI Symbol" w:cs="Segoe UI Symbol"/>
                  </w:rPr>
                  <w:t>☐</w:t>
                </w:r>
              </w:sdtContent>
            </w:sdt>
            <w:r w:rsidR="00513ED6" w:rsidRPr="00513ED6">
              <w:t xml:space="preserve"> No added risks to participants; goal is quality, safety, operational improvement and/or risk reduction based on established best practices</w:t>
            </w:r>
          </w:p>
        </w:tc>
        <w:tc>
          <w:tcPr>
            <w:tcW w:w="6575" w:type="dxa"/>
          </w:tcPr>
          <w:p w14:paraId="362FE6B9" w14:textId="77777777" w:rsidR="00513ED6" w:rsidRPr="00513ED6" w:rsidRDefault="00323C1A" w:rsidP="00513ED6">
            <w:sdt>
              <w:sdtPr>
                <w:id w:val="1686556857"/>
                <w14:checkbox>
                  <w14:checked w14:val="0"/>
                  <w14:checkedState w14:val="2612" w14:font="MS Gothic"/>
                  <w14:uncheckedState w14:val="2610" w14:font="MS Gothic"/>
                </w14:checkbox>
              </w:sdtPr>
              <w:sdtEndPr/>
              <w:sdtContent>
                <w:r w:rsidR="00513ED6" w:rsidRPr="00513ED6">
                  <w:rPr>
                    <w:rFonts w:ascii="Segoe UI Symbol" w:hAnsi="Segoe UI Symbol" w:cs="Segoe UI Symbol"/>
                  </w:rPr>
                  <w:t>☐</w:t>
                </w:r>
              </w:sdtContent>
            </w:sdt>
            <w:r w:rsidR="00513ED6" w:rsidRPr="00513ED6">
              <w:t xml:space="preserve"> Participants may be exposed to risks </w:t>
            </w:r>
            <w:r w:rsidR="00513ED6" w:rsidRPr="005F6DFE">
              <w:t>or experience consequences</w:t>
            </w:r>
            <w:r w:rsidR="00513ED6" w:rsidRPr="00513ED6">
              <w:t xml:space="preserve"> beyond those encountered in everyday life, with their consent</w:t>
            </w:r>
          </w:p>
        </w:tc>
      </w:tr>
      <w:tr w:rsidR="00513ED6" w:rsidRPr="00513ED6" w14:paraId="2F76BB0B" w14:textId="77777777" w:rsidTr="00A164A8">
        <w:tc>
          <w:tcPr>
            <w:tcW w:w="14760" w:type="dxa"/>
            <w:gridSpan w:val="3"/>
          </w:tcPr>
          <w:p w14:paraId="7E5E59AE" w14:textId="77777777" w:rsidR="00513ED6" w:rsidRPr="00006206" w:rsidRDefault="00513ED6" w:rsidP="00513ED6">
            <w:pPr>
              <w:rPr>
                <w:b/>
                <w:highlight w:val="yellow"/>
              </w:rPr>
            </w:pPr>
            <w:r w:rsidRPr="005F6DFE">
              <w:rPr>
                <w:b/>
              </w:rPr>
              <w:t>If your project involves interactions with people (e.g., patients, students, colleagues), will those participants be doing anything different from what they would normally be doing if the project did not take place?  If yes, describe.</w:t>
            </w:r>
          </w:p>
          <w:p w14:paraId="04A35336" w14:textId="77777777" w:rsidR="00513ED6" w:rsidRPr="00006206" w:rsidRDefault="00513ED6" w:rsidP="00513ED6">
            <w:pPr>
              <w:rPr>
                <w:highlight w:val="yellow"/>
              </w:rPr>
            </w:pPr>
          </w:p>
          <w:p w14:paraId="08BC00C8" w14:textId="77777777" w:rsidR="00513ED6" w:rsidRPr="00006206" w:rsidRDefault="00513ED6" w:rsidP="00513ED6">
            <w:pPr>
              <w:rPr>
                <w:highlight w:val="yellow"/>
              </w:rPr>
            </w:pPr>
          </w:p>
        </w:tc>
      </w:tr>
      <w:tr w:rsidR="00513ED6" w:rsidRPr="00513ED6" w14:paraId="0BBFEEE4" w14:textId="77777777" w:rsidTr="00A164A8">
        <w:tc>
          <w:tcPr>
            <w:tcW w:w="2515" w:type="dxa"/>
            <w:vMerge w:val="restart"/>
          </w:tcPr>
          <w:p w14:paraId="78F26C49" w14:textId="77777777" w:rsidR="00513ED6" w:rsidRPr="00513ED6" w:rsidRDefault="00513ED6" w:rsidP="00513ED6">
            <w:pPr>
              <w:rPr>
                <w:b/>
              </w:rPr>
            </w:pPr>
            <w:r w:rsidRPr="00513ED6">
              <w:rPr>
                <w:b/>
                <w:bCs/>
              </w:rPr>
              <w:t>Intended Impact</w:t>
            </w:r>
            <w:r w:rsidRPr="00513ED6">
              <w:t xml:space="preserve"> </w:t>
            </w:r>
          </w:p>
        </w:tc>
        <w:tc>
          <w:tcPr>
            <w:tcW w:w="5670" w:type="dxa"/>
          </w:tcPr>
          <w:p w14:paraId="07311DD1" w14:textId="77777777" w:rsidR="00513ED6" w:rsidRPr="00513ED6" w:rsidRDefault="00323C1A" w:rsidP="00513ED6">
            <w:pPr>
              <w:rPr>
                <w:b/>
              </w:rPr>
            </w:pPr>
            <w:sdt>
              <w:sdtPr>
                <w:id w:val="-1085374429"/>
                <w14:checkbox>
                  <w14:checked w14:val="0"/>
                  <w14:checkedState w14:val="2612" w14:font="MS Gothic"/>
                  <w14:uncheckedState w14:val="2610" w14:font="MS Gothic"/>
                </w14:checkbox>
              </w:sdtPr>
              <w:sdtEndPr/>
              <w:sdtContent>
                <w:r w:rsidR="00513ED6" w:rsidRPr="00513ED6">
                  <w:rPr>
                    <w:rFonts w:ascii="Segoe UI Symbol" w:hAnsi="Segoe UI Symbol" w:cs="Segoe UI Symbol"/>
                  </w:rPr>
                  <w:t>☐</w:t>
                </w:r>
              </w:sdtContent>
            </w:sdt>
            <w:r w:rsidR="00513ED6" w:rsidRPr="00513ED6">
              <w:t xml:space="preserve"> Improvements are immediately applicable to local setting; benefits to participants are expected as part of the process</w:t>
            </w:r>
          </w:p>
        </w:tc>
        <w:tc>
          <w:tcPr>
            <w:tcW w:w="6575" w:type="dxa"/>
          </w:tcPr>
          <w:p w14:paraId="0251809E" w14:textId="77777777" w:rsidR="00513ED6" w:rsidRPr="00513ED6" w:rsidRDefault="00323C1A" w:rsidP="00513ED6">
            <w:pPr>
              <w:rPr>
                <w:b/>
              </w:rPr>
            </w:pPr>
            <w:sdt>
              <w:sdtPr>
                <w:id w:val="477432432"/>
                <w14:checkbox>
                  <w14:checked w14:val="0"/>
                  <w14:checkedState w14:val="2612" w14:font="MS Gothic"/>
                  <w14:uncheckedState w14:val="2610" w14:font="MS Gothic"/>
                </w14:checkbox>
              </w:sdtPr>
              <w:sdtEndPr/>
              <w:sdtContent>
                <w:r w:rsidR="00513ED6" w:rsidRPr="00513ED6">
                  <w:rPr>
                    <w:rFonts w:ascii="Segoe UI Symbol" w:hAnsi="Segoe UI Symbol" w:cs="Segoe UI Symbol"/>
                  </w:rPr>
                  <w:t>☐</w:t>
                </w:r>
              </w:sdtContent>
            </w:sdt>
            <w:r w:rsidR="00513ED6" w:rsidRPr="00513ED6">
              <w:t xml:space="preserve"> Direct benefit to individual participants or to the institution is not typically the intent or is not certain</w:t>
            </w:r>
          </w:p>
        </w:tc>
      </w:tr>
      <w:tr w:rsidR="00513ED6" w:rsidRPr="00513ED6" w14:paraId="7F9972F8" w14:textId="77777777" w:rsidTr="00A164A8">
        <w:tc>
          <w:tcPr>
            <w:tcW w:w="2515" w:type="dxa"/>
            <w:vMerge/>
          </w:tcPr>
          <w:p w14:paraId="5D3C4ADD" w14:textId="77777777" w:rsidR="00513ED6" w:rsidRPr="00513ED6" w:rsidRDefault="00513ED6" w:rsidP="00513ED6">
            <w:pPr>
              <w:rPr>
                <w:b/>
              </w:rPr>
            </w:pPr>
          </w:p>
        </w:tc>
        <w:tc>
          <w:tcPr>
            <w:tcW w:w="5670" w:type="dxa"/>
          </w:tcPr>
          <w:p w14:paraId="6D10ED4B" w14:textId="77777777" w:rsidR="00513ED6" w:rsidRPr="00513ED6" w:rsidRDefault="00323C1A" w:rsidP="00513ED6">
            <w:sdt>
              <w:sdtPr>
                <w:id w:val="-1505277894"/>
                <w14:checkbox>
                  <w14:checked w14:val="0"/>
                  <w14:checkedState w14:val="2612" w14:font="MS Gothic"/>
                  <w14:uncheckedState w14:val="2610" w14:font="MS Gothic"/>
                </w14:checkbox>
              </w:sdtPr>
              <w:sdtEndPr/>
              <w:sdtContent>
                <w:r w:rsidR="00513ED6" w:rsidRPr="00513ED6">
                  <w:rPr>
                    <w:rFonts w:ascii="Segoe UI Symbol" w:hAnsi="Segoe UI Symbol" w:cs="Segoe UI Symbol"/>
                  </w:rPr>
                  <w:t>☐</w:t>
                </w:r>
              </w:sdtContent>
            </w:sdt>
            <w:r w:rsidR="00513ED6" w:rsidRPr="00513ED6">
              <w:t xml:space="preserve"> Potential local institutional benefit is specified (e.g., increased efficiency or decreased cost)</w:t>
            </w:r>
          </w:p>
        </w:tc>
        <w:tc>
          <w:tcPr>
            <w:tcW w:w="6575" w:type="dxa"/>
          </w:tcPr>
          <w:p w14:paraId="3D6C522E" w14:textId="77777777" w:rsidR="00513ED6" w:rsidRPr="00513ED6" w:rsidRDefault="00323C1A" w:rsidP="00513ED6">
            <w:sdt>
              <w:sdtPr>
                <w:id w:val="896558049"/>
                <w14:checkbox>
                  <w14:checked w14:val="0"/>
                  <w14:checkedState w14:val="2612" w14:font="MS Gothic"/>
                  <w14:uncheckedState w14:val="2610" w14:font="MS Gothic"/>
                </w14:checkbox>
              </w:sdtPr>
              <w:sdtEndPr/>
              <w:sdtContent>
                <w:r w:rsidR="00513ED6" w:rsidRPr="00513ED6">
                  <w:rPr>
                    <w:rFonts w:ascii="Segoe UI Symbol" w:hAnsi="Segoe UI Symbol" w:cs="Segoe UI Symbol"/>
                  </w:rPr>
                  <w:t>☐</w:t>
                </w:r>
              </w:sdtContent>
            </w:sdt>
            <w:r w:rsidR="00513ED6" w:rsidRPr="00513ED6">
              <w:t xml:space="preserve"> There may be a potential societal benefit in developing new generalizable knowledge</w:t>
            </w:r>
          </w:p>
        </w:tc>
      </w:tr>
      <w:tr w:rsidR="00513ED6" w:rsidRPr="00513ED6" w14:paraId="0A580E7A" w14:textId="77777777" w:rsidTr="00A164A8">
        <w:tc>
          <w:tcPr>
            <w:tcW w:w="2515" w:type="dxa"/>
            <w:vMerge w:val="restart"/>
          </w:tcPr>
          <w:p w14:paraId="3CDC8024" w14:textId="77777777" w:rsidR="00513ED6" w:rsidRPr="00513ED6" w:rsidRDefault="00513ED6" w:rsidP="00513ED6">
            <w:pPr>
              <w:rPr>
                <w:b/>
              </w:rPr>
            </w:pPr>
            <w:r w:rsidRPr="00513ED6">
              <w:rPr>
                <w:b/>
              </w:rPr>
              <w:t>Applicability of Results</w:t>
            </w:r>
          </w:p>
        </w:tc>
        <w:tc>
          <w:tcPr>
            <w:tcW w:w="5670" w:type="dxa"/>
          </w:tcPr>
          <w:p w14:paraId="722CBC38" w14:textId="77777777" w:rsidR="00513ED6" w:rsidRPr="00513ED6" w:rsidRDefault="00323C1A" w:rsidP="00513ED6">
            <w:sdt>
              <w:sdtPr>
                <w:id w:val="-132717939"/>
                <w14:checkbox>
                  <w14:checked w14:val="0"/>
                  <w14:checkedState w14:val="2612" w14:font="MS Gothic"/>
                  <w14:uncheckedState w14:val="2610" w14:font="MS Gothic"/>
                </w14:checkbox>
              </w:sdtPr>
              <w:sdtEndPr/>
              <w:sdtContent>
                <w:r w:rsidR="00513ED6" w:rsidRPr="00513ED6">
                  <w:rPr>
                    <w:rFonts w:ascii="Segoe UI Symbol" w:hAnsi="Segoe UI Symbol" w:cs="Segoe UI Symbol"/>
                  </w:rPr>
                  <w:t>☐</w:t>
                </w:r>
              </w:sdtContent>
            </w:sdt>
            <w:r w:rsidR="00513ED6" w:rsidRPr="00513ED6">
              <w:t xml:space="preserve"> Dissemination is primarily local; may be reported outside organization if data protections are in place and with appropriate organizational approval</w:t>
            </w:r>
          </w:p>
        </w:tc>
        <w:tc>
          <w:tcPr>
            <w:tcW w:w="6575" w:type="dxa"/>
          </w:tcPr>
          <w:p w14:paraId="393D93B3" w14:textId="77777777" w:rsidR="00513ED6" w:rsidRPr="00513ED6" w:rsidRDefault="00323C1A" w:rsidP="00513ED6">
            <w:sdt>
              <w:sdtPr>
                <w:id w:val="-1597710419"/>
                <w14:checkbox>
                  <w14:checked w14:val="0"/>
                  <w14:checkedState w14:val="2612" w14:font="MS Gothic"/>
                  <w14:uncheckedState w14:val="2610" w14:font="MS Gothic"/>
                </w14:checkbox>
              </w:sdtPr>
              <w:sdtEndPr/>
              <w:sdtContent>
                <w:r w:rsidR="00513ED6" w:rsidRPr="00513ED6">
                  <w:rPr>
                    <w:rFonts w:ascii="Segoe UI Symbol" w:hAnsi="Segoe UI Symbol" w:cs="Segoe UI Symbol"/>
                  </w:rPr>
                  <w:t>☐</w:t>
                </w:r>
              </w:sdtContent>
            </w:sdt>
            <w:r w:rsidR="00513ED6" w:rsidRPr="00513ED6">
              <w:t xml:space="preserve"> Primary goal is to disseminate the findings at research conferences and in peer-reviewed journals</w:t>
            </w:r>
          </w:p>
        </w:tc>
      </w:tr>
      <w:tr w:rsidR="00513ED6" w:rsidRPr="00513ED6" w14:paraId="5FC1263E" w14:textId="77777777" w:rsidTr="00A164A8">
        <w:trPr>
          <w:trHeight w:val="845"/>
        </w:trPr>
        <w:tc>
          <w:tcPr>
            <w:tcW w:w="2515" w:type="dxa"/>
            <w:vMerge/>
          </w:tcPr>
          <w:p w14:paraId="6F3006A1" w14:textId="77777777" w:rsidR="00513ED6" w:rsidRPr="00513ED6" w:rsidRDefault="00513ED6" w:rsidP="00513ED6">
            <w:pPr>
              <w:rPr>
                <w:b/>
              </w:rPr>
            </w:pPr>
          </w:p>
        </w:tc>
        <w:tc>
          <w:tcPr>
            <w:tcW w:w="5670" w:type="dxa"/>
          </w:tcPr>
          <w:p w14:paraId="207B440E" w14:textId="77777777" w:rsidR="00513ED6" w:rsidRPr="00513ED6" w:rsidRDefault="00323C1A" w:rsidP="00513ED6">
            <w:sdt>
              <w:sdtPr>
                <w:id w:val="1670752951"/>
                <w14:checkbox>
                  <w14:checked w14:val="0"/>
                  <w14:checkedState w14:val="2612" w14:font="MS Gothic"/>
                  <w14:uncheckedState w14:val="2610" w14:font="MS Gothic"/>
                </w14:checkbox>
              </w:sdtPr>
              <w:sdtEndPr/>
              <w:sdtContent>
                <w:r w:rsidR="00513ED6" w:rsidRPr="00513ED6">
                  <w:rPr>
                    <w:rFonts w:ascii="Segoe UI Symbol" w:hAnsi="Segoe UI Symbol" w:cs="Segoe UI Symbol"/>
                  </w:rPr>
                  <w:t>☐</w:t>
                </w:r>
              </w:sdtContent>
            </w:sdt>
            <w:r w:rsidR="00513ED6" w:rsidRPr="00513ED6">
              <w:t xml:space="preserve"> Implementation is immediate with review of results occurring throughout the process and potentially used for next QI </w:t>
            </w:r>
            <w:r w:rsidR="00513ED6" w:rsidRPr="00250120">
              <w:t>or EBP</w:t>
            </w:r>
            <w:r w:rsidR="00513ED6" w:rsidRPr="00513ED6">
              <w:t xml:space="preserve"> activity</w:t>
            </w:r>
          </w:p>
        </w:tc>
        <w:tc>
          <w:tcPr>
            <w:tcW w:w="6575" w:type="dxa"/>
          </w:tcPr>
          <w:p w14:paraId="33EE806A" w14:textId="77777777" w:rsidR="00513ED6" w:rsidRPr="00513ED6" w:rsidRDefault="00323C1A" w:rsidP="00513ED6">
            <w:sdt>
              <w:sdtPr>
                <w:rPr>
                  <w:color w:val="000000"/>
                </w:rPr>
                <w:id w:val="-1735384641"/>
                <w14:checkbox>
                  <w14:checked w14:val="0"/>
                  <w14:checkedState w14:val="2612" w14:font="MS Gothic"/>
                  <w14:uncheckedState w14:val="2610" w14:font="MS Gothic"/>
                </w14:checkbox>
              </w:sdtPr>
              <w:sdtEndPr/>
              <w:sdtContent>
                <w:r w:rsidR="00513ED6" w:rsidRPr="00513ED6">
                  <w:rPr>
                    <w:rFonts w:ascii="Segoe UI Symbol" w:hAnsi="Segoe UI Symbol" w:cs="Segoe UI Symbol"/>
                    <w:color w:val="000000"/>
                  </w:rPr>
                  <w:t>☐</w:t>
                </w:r>
              </w:sdtContent>
            </w:sdt>
            <w:r w:rsidR="00513ED6" w:rsidRPr="00513ED6">
              <w:rPr>
                <w:color w:val="000000"/>
              </w:rPr>
              <w:t xml:space="preserve"> Results are intended to generalize beyond the institution </w:t>
            </w:r>
          </w:p>
        </w:tc>
      </w:tr>
      <w:tr w:rsidR="00513ED6" w:rsidRPr="00513ED6" w14:paraId="5E5D9E01" w14:textId="77777777" w:rsidTr="00A164A8">
        <w:trPr>
          <w:trHeight w:val="845"/>
        </w:trPr>
        <w:tc>
          <w:tcPr>
            <w:tcW w:w="14760" w:type="dxa"/>
            <w:gridSpan w:val="3"/>
          </w:tcPr>
          <w:p w14:paraId="0FE4FA29" w14:textId="77777777" w:rsidR="00513ED6" w:rsidRPr="00250120" w:rsidRDefault="00513ED6" w:rsidP="00513ED6">
            <w:pPr>
              <w:rPr>
                <w:color w:val="000000"/>
              </w:rPr>
            </w:pPr>
            <w:r w:rsidRPr="00250120">
              <w:rPr>
                <w:b/>
              </w:rPr>
              <w:t>How will the results or information obtained from your project be used?  Where or to whom will the results of your project be reported?</w:t>
            </w:r>
          </w:p>
        </w:tc>
      </w:tr>
    </w:tbl>
    <w:p w14:paraId="48838586" w14:textId="77777777" w:rsidR="00513ED6" w:rsidRPr="00513ED6" w:rsidRDefault="00513ED6" w:rsidP="00513ED6">
      <w:pPr>
        <w:rPr>
          <w:rFonts w:ascii="Calibri" w:eastAsia="Calibri" w:hAnsi="Calibri"/>
          <w:sz w:val="16"/>
          <w:szCs w:val="16"/>
        </w:rPr>
      </w:pPr>
    </w:p>
    <w:p w14:paraId="78A63480" w14:textId="77777777" w:rsidR="00513ED6" w:rsidRPr="00513ED6" w:rsidRDefault="00513ED6" w:rsidP="00513ED6">
      <w:pPr>
        <w:rPr>
          <w:rFonts w:ascii="Calibri" w:eastAsia="Calibri" w:hAnsi="Calibri"/>
          <w:sz w:val="22"/>
          <w:szCs w:val="22"/>
        </w:rPr>
      </w:pPr>
      <w:r w:rsidRPr="00513ED6">
        <w:rPr>
          <w:rFonts w:ascii="Calibri" w:eastAsia="Calibri" w:hAnsi="Calibri"/>
          <w:b/>
          <w:i/>
          <w:sz w:val="22"/>
          <w:szCs w:val="22"/>
        </w:rPr>
        <w:t>Note:</w:t>
      </w:r>
      <w:r w:rsidRPr="00513ED6">
        <w:rPr>
          <w:rFonts w:ascii="Calibri" w:eastAsia="Calibri" w:hAnsi="Calibri"/>
          <w:i/>
          <w:iCs/>
          <w:sz w:val="22"/>
          <w:szCs w:val="22"/>
        </w:rPr>
        <w:t xml:space="preserve"> I</w:t>
      </w:r>
      <w:r w:rsidRPr="00513ED6">
        <w:rPr>
          <w:rFonts w:ascii="Calibri" w:eastAsia="Calibri" w:hAnsi="Calibri"/>
          <w:b/>
          <w:i/>
          <w:sz w:val="22"/>
          <w:szCs w:val="22"/>
        </w:rPr>
        <w:t>f a publication is anticipated, consider the journal requirements regarding IRB reviews/determinations.  IRB reviews cannot occur after data collection.  Any IRB review must be prospective, that is, BEFORE any data collection work commences.</w:t>
      </w:r>
      <w:r w:rsidRPr="00513ED6">
        <w:rPr>
          <w:rFonts w:ascii="Calibri" w:eastAsia="Calibri" w:hAnsi="Calibri"/>
          <w:sz w:val="22"/>
          <w:szCs w:val="22"/>
        </w:rPr>
        <w:t xml:space="preserve"> </w:t>
      </w:r>
    </w:p>
    <w:p w14:paraId="1B391600" w14:textId="77777777" w:rsidR="00513ED6" w:rsidRPr="00513ED6" w:rsidRDefault="00513ED6" w:rsidP="00513ED6">
      <w:pPr>
        <w:rPr>
          <w:rFonts w:ascii="Calibri" w:eastAsia="Calibri" w:hAnsi="Calibri"/>
          <w:sz w:val="16"/>
          <w:szCs w:val="16"/>
        </w:rPr>
      </w:pPr>
    </w:p>
    <w:p w14:paraId="780DCF72" w14:textId="77777777" w:rsidR="00513ED6" w:rsidRPr="00513ED6" w:rsidRDefault="00513ED6" w:rsidP="00513ED6">
      <w:pPr>
        <w:rPr>
          <w:rFonts w:ascii="Calibri" w:eastAsia="Calibri" w:hAnsi="Calibri"/>
          <w:b/>
          <w:sz w:val="22"/>
          <w:szCs w:val="22"/>
          <w:u w:val="single"/>
        </w:rPr>
      </w:pPr>
      <w:r w:rsidRPr="00513ED6">
        <w:rPr>
          <w:rFonts w:ascii="Calibri" w:eastAsia="Calibri" w:hAnsi="Calibri"/>
          <w:b/>
          <w:sz w:val="22"/>
          <w:szCs w:val="22"/>
          <w:u w:val="single"/>
        </w:rPr>
        <w:t>Explanation and Elaboration of Terms</w:t>
      </w:r>
    </w:p>
    <w:p w14:paraId="44DC3343" w14:textId="496B9949" w:rsidR="00513ED6" w:rsidRPr="00513ED6" w:rsidRDefault="00513ED6" w:rsidP="00513ED6">
      <w:pPr>
        <w:numPr>
          <w:ilvl w:val="0"/>
          <w:numId w:val="4"/>
        </w:numPr>
        <w:contextualSpacing/>
        <w:rPr>
          <w:rFonts w:ascii="Calibri" w:eastAsia="Calibri" w:hAnsi="Calibri"/>
          <w:sz w:val="22"/>
          <w:szCs w:val="22"/>
        </w:rPr>
      </w:pPr>
      <w:r w:rsidRPr="00513ED6">
        <w:rPr>
          <w:rFonts w:ascii="Calibri" w:eastAsia="Calibri" w:hAnsi="Calibri"/>
          <w:b/>
          <w:sz w:val="22"/>
          <w:szCs w:val="22"/>
        </w:rPr>
        <w:t>Quality Improvement</w:t>
      </w:r>
      <w:r w:rsidRPr="00513ED6">
        <w:rPr>
          <w:rFonts w:ascii="Calibri" w:eastAsia="Calibri" w:hAnsi="Calibri"/>
          <w:sz w:val="22"/>
          <w:szCs w:val="22"/>
        </w:rPr>
        <w:t xml:space="preserve">: </w:t>
      </w:r>
      <w:r w:rsidR="00453DE1">
        <w:rPr>
          <w:rFonts w:ascii="Calibri" w:eastAsia="Calibri" w:hAnsi="Calibri"/>
          <w:sz w:val="22"/>
          <w:szCs w:val="22"/>
        </w:rPr>
        <w:t>T</w:t>
      </w:r>
      <w:r w:rsidR="00453DE1" w:rsidRPr="00513ED6">
        <w:rPr>
          <w:rFonts w:ascii="Calibri" w:eastAsia="Calibri" w:hAnsi="Calibri"/>
          <w:sz w:val="22"/>
          <w:szCs w:val="22"/>
        </w:rPr>
        <w:t xml:space="preserve">he </w:t>
      </w:r>
      <w:r w:rsidRPr="00513ED6">
        <w:rPr>
          <w:rFonts w:ascii="Calibri" w:eastAsia="Calibri" w:hAnsi="Calibri"/>
          <w:sz w:val="22"/>
          <w:szCs w:val="22"/>
        </w:rPr>
        <w:t>combined and unceasing efforts of everyone – health care professionals, patients and their families, researchers, administrators, payers, planners, educators – to make changes that will lead to better outcomes, system performance, and professional development.</w:t>
      </w:r>
    </w:p>
    <w:p w14:paraId="4EA76C14" w14:textId="77777777" w:rsidR="00513ED6" w:rsidRPr="00513ED6" w:rsidRDefault="00513ED6" w:rsidP="00513ED6">
      <w:pPr>
        <w:numPr>
          <w:ilvl w:val="0"/>
          <w:numId w:val="4"/>
        </w:numPr>
        <w:contextualSpacing/>
        <w:rPr>
          <w:rFonts w:ascii="Calibri" w:eastAsia="Calibri" w:hAnsi="Calibri"/>
          <w:sz w:val="22"/>
          <w:szCs w:val="22"/>
        </w:rPr>
      </w:pPr>
      <w:r w:rsidRPr="00250120">
        <w:rPr>
          <w:rFonts w:ascii="Calibri" w:eastAsia="Calibri" w:hAnsi="Calibri"/>
          <w:b/>
          <w:sz w:val="22"/>
          <w:szCs w:val="22"/>
        </w:rPr>
        <w:lastRenderedPageBreak/>
        <w:t>Evidence-Based Practice</w:t>
      </w:r>
      <w:r w:rsidRPr="00250120">
        <w:rPr>
          <w:rFonts w:ascii="Calibri" w:eastAsia="Calibri" w:hAnsi="Calibri"/>
          <w:sz w:val="22"/>
          <w:szCs w:val="22"/>
        </w:rPr>
        <w:t>: A process by which the best scientific evidence is combined with patient preferences/values and clinician expertise to achieve optimal health outcomes. EBP is often used to drive redesigns or changes in patient care processes. EBP projects are often QI projects where improvements in care quality are the primary goal.</w:t>
      </w:r>
    </w:p>
    <w:p w14:paraId="07EA13D6" w14:textId="14A21F51" w:rsidR="00513ED6" w:rsidRDefault="00513ED6" w:rsidP="00513ED6">
      <w:pPr>
        <w:numPr>
          <w:ilvl w:val="0"/>
          <w:numId w:val="4"/>
        </w:numPr>
        <w:contextualSpacing/>
        <w:rPr>
          <w:rFonts w:ascii="Calibri" w:eastAsia="Calibri" w:hAnsi="Calibri"/>
          <w:sz w:val="22"/>
          <w:szCs w:val="22"/>
        </w:rPr>
      </w:pPr>
      <w:r w:rsidRPr="00513ED6">
        <w:rPr>
          <w:rFonts w:ascii="Calibri" w:eastAsia="Calibri" w:hAnsi="Calibri"/>
          <w:b/>
          <w:sz w:val="22"/>
          <w:szCs w:val="22"/>
        </w:rPr>
        <w:t>Research</w:t>
      </w:r>
      <w:r w:rsidRPr="00513ED6">
        <w:rPr>
          <w:rFonts w:ascii="Calibri" w:eastAsia="Calibri" w:hAnsi="Calibri"/>
          <w:sz w:val="22"/>
          <w:szCs w:val="22"/>
        </w:rPr>
        <w:t xml:space="preserve">: </w:t>
      </w:r>
      <w:r w:rsidR="00453DE1">
        <w:rPr>
          <w:rFonts w:ascii="Calibri" w:eastAsia="Calibri" w:hAnsi="Calibri"/>
          <w:sz w:val="22"/>
          <w:szCs w:val="22"/>
        </w:rPr>
        <w:t>A</w:t>
      </w:r>
      <w:r w:rsidR="00453DE1" w:rsidRPr="00513ED6">
        <w:rPr>
          <w:rFonts w:ascii="Calibri" w:eastAsia="Calibri" w:hAnsi="Calibri"/>
          <w:sz w:val="22"/>
          <w:szCs w:val="22"/>
        </w:rPr>
        <w:t xml:space="preserve"> </w:t>
      </w:r>
      <w:r w:rsidRPr="00513ED6">
        <w:rPr>
          <w:rFonts w:ascii="Calibri" w:eastAsia="Calibri" w:hAnsi="Calibri"/>
          <w:sz w:val="22"/>
          <w:szCs w:val="22"/>
        </w:rPr>
        <w:t xml:space="preserve">systematic investigation designed to develop or contribute to generalizable knowledge (the </w:t>
      </w:r>
      <w:r w:rsidRPr="00513ED6">
        <w:rPr>
          <w:rFonts w:ascii="Calibri" w:eastAsia="Calibri" w:hAnsi="Calibri" w:cs="Arial"/>
          <w:color w:val="000000"/>
          <w:sz w:val="22"/>
          <w:szCs w:val="22"/>
          <w:lang w:val="en"/>
        </w:rPr>
        <w:t>Federal Policy for the Protection of Human Subjects or</w:t>
      </w:r>
      <w:r w:rsidRPr="00513ED6">
        <w:rPr>
          <w:rFonts w:ascii="Calibri" w:eastAsia="Calibri" w:hAnsi="Calibri"/>
          <w:sz w:val="22"/>
          <w:szCs w:val="22"/>
        </w:rPr>
        <w:t xml:space="preserve"> "Common Rule" definition of research). If an activity such as public health practice, program evaluation, or quality improvement includes a research component, then IRB review must occur under current federal guidance and MCHS IRB policies.</w:t>
      </w:r>
    </w:p>
    <w:p w14:paraId="16AAEB70" w14:textId="77777777" w:rsidR="00885D07" w:rsidRDefault="00885D07" w:rsidP="00885D07">
      <w:pPr>
        <w:contextualSpacing/>
        <w:rPr>
          <w:rStyle w:val="normaltextrun"/>
          <w:rFonts w:ascii="Calibri" w:hAnsi="Calibri" w:cs="Calibri"/>
          <w:color w:val="000000"/>
          <w:sz w:val="22"/>
          <w:szCs w:val="22"/>
          <w:shd w:val="clear" w:color="auto" w:fill="FFFFFF"/>
        </w:rPr>
      </w:pPr>
    </w:p>
    <w:p w14:paraId="2A981E79" w14:textId="51C8928C" w:rsidR="00885D07" w:rsidRPr="00513ED6" w:rsidRDefault="00885D07" w:rsidP="00885D07">
      <w:pPr>
        <w:contextualSpacing/>
        <w:rPr>
          <w:rFonts w:ascii="Calibri" w:eastAsia="Calibri" w:hAnsi="Calibri"/>
          <w:sz w:val="22"/>
          <w:szCs w:val="22"/>
        </w:rPr>
      </w:pPr>
      <w:r>
        <w:rPr>
          <w:rStyle w:val="normaltextrun"/>
          <w:rFonts w:ascii="Calibri" w:hAnsi="Calibri" w:cs="Calibri"/>
          <w:color w:val="000000"/>
          <w:sz w:val="22"/>
          <w:szCs w:val="22"/>
          <w:shd w:val="clear" w:color="auto" w:fill="FFFFFF"/>
        </w:rPr>
        <w:t>Decisions on whether a project constitutes research is based on the description provided at the time of review.  </w:t>
      </w:r>
      <w:r>
        <w:rPr>
          <w:rStyle w:val="normaltextrun"/>
          <w:rFonts w:ascii="Calibri" w:hAnsi="Calibri" w:cs="Calibri"/>
          <w:b/>
          <w:bCs/>
          <w:color w:val="000000"/>
          <w:sz w:val="22"/>
          <w:szCs w:val="22"/>
          <w:shd w:val="clear" w:color="auto" w:fill="FFFFFF"/>
        </w:rPr>
        <w:t>If updates are planned</w:t>
      </w:r>
      <w:r>
        <w:rPr>
          <w:rStyle w:val="normaltextrun"/>
          <w:rFonts w:ascii="Calibri" w:hAnsi="Calibri" w:cs="Calibri"/>
          <w:color w:val="000000"/>
          <w:sz w:val="22"/>
          <w:szCs w:val="22"/>
          <w:shd w:val="clear" w:color="auto" w:fill="FFFFFF"/>
        </w:rPr>
        <w:t> that alter the intent, objectives, or interactions with participants, or if any other proposed modification significantly affects the nature or conduct of the project, the project lead must </w:t>
      </w:r>
      <w:r>
        <w:rPr>
          <w:rStyle w:val="normaltextrun"/>
          <w:rFonts w:ascii="Calibri" w:hAnsi="Calibri" w:cs="Calibri"/>
          <w:b/>
          <w:bCs/>
          <w:color w:val="000000"/>
          <w:sz w:val="22"/>
          <w:szCs w:val="22"/>
          <w:shd w:val="clear" w:color="auto" w:fill="FFFFFF"/>
        </w:rPr>
        <w:t>submit a revised project description, using this checklist form, for re-review by the Mount Carmel Research Institute prior to implementation.</w:t>
      </w:r>
      <w:r>
        <w:rPr>
          <w:rStyle w:val="normaltextrun"/>
          <w:rFonts w:ascii="Calibri" w:hAnsi="Calibri" w:cs="Calibri"/>
          <w:color w:val="000000"/>
          <w:sz w:val="22"/>
          <w:szCs w:val="22"/>
          <w:shd w:val="clear" w:color="auto" w:fill="FFFFFF"/>
        </w:rPr>
        <w:t> </w:t>
      </w:r>
      <w:r>
        <w:rPr>
          <w:rStyle w:val="eop"/>
          <w:rFonts w:ascii="Calibri" w:hAnsi="Calibri" w:cs="Calibri"/>
          <w:color w:val="000000"/>
          <w:sz w:val="22"/>
          <w:szCs w:val="22"/>
          <w:shd w:val="clear" w:color="auto" w:fill="FFFFFF"/>
        </w:rPr>
        <w:t> </w:t>
      </w:r>
    </w:p>
    <w:p w14:paraId="3A07A0AE" w14:textId="77777777" w:rsidR="00513ED6" w:rsidRPr="00513ED6" w:rsidRDefault="00513ED6" w:rsidP="00513ED6">
      <w:pPr>
        <w:rPr>
          <w:rFonts w:ascii="Calibri" w:eastAsia="Calibri" w:hAnsi="Calibri"/>
          <w:b/>
          <w:sz w:val="16"/>
          <w:szCs w:val="16"/>
        </w:rPr>
      </w:pPr>
    </w:p>
    <w:p w14:paraId="51AC05EE" w14:textId="77777777" w:rsidR="00513ED6" w:rsidRPr="00513ED6" w:rsidRDefault="00513ED6" w:rsidP="00513ED6">
      <w:pPr>
        <w:rPr>
          <w:rFonts w:ascii="Calibri" w:eastAsia="Calibri" w:hAnsi="Calibri"/>
          <w:b/>
          <w:i/>
          <w:sz w:val="22"/>
          <w:szCs w:val="22"/>
        </w:rPr>
      </w:pPr>
      <w:r w:rsidRPr="00513ED6">
        <w:rPr>
          <w:rFonts w:ascii="Calibri" w:eastAsia="Calibri" w:hAnsi="Calibri"/>
          <w:b/>
          <w:sz w:val="22"/>
          <w:szCs w:val="22"/>
        </w:rPr>
        <w:t xml:space="preserve">Person Completing Checklist: </w:t>
      </w:r>
      <w:r w:rsidRPr="00513ED6">
        <w:rPr>
          <w:rFonts w:ascii="Calibri" w:eastAsia="Calibri" w:hAnsi="Calibri"/>
          <w:b/>
          <w:sz w:val="22"/>
          <w:szCs w:val="22"/>
          <w:u w:val="single"/>
        </w:rPr>
        <w:tab/>
      </w:r>
      <w:r w:rsidRPr="00513ED6">
        <w:rPr>
          <w:rFonts w:ascii="Calibri" w:eastAsia="Calibri" w:hAnsi="Calibri"/>
          <w:b/>
          <w:sz w:val="22"/>
          <w:szCs w:val="22"/>
          <w:u w:val="single"/>
        </w:rPr>
        <w:fldChar w:fldCharType="begin">
          <w:ffData>
            <w:name w:val="Text4"/>
            <w:enabled/>
            <w:calcOnExit w:val="0"/>
            <w:textInput/>
          </w:ffData>
        </w:fldChar>
      </w:r>
      <w:r w:rsidRPr="00513ED6">
        <w:rPr>
          <w:rFonts w:ascii="Calibri" w:eastAsia="Calibri" w:hAnsi="Calibri"/>
          <w:b/>
          <w:sz w:val="22"/>
          <w:szCs w:val="22"/>
          <w:u w:val="single"/>
        </w:rPr>
        <w:instrText xml:space="preserve"> FORMTEXT </w:instrText>
      </w:r>
      <w:r w:rsidRPr="00513ED6">
        <w:rPr>
          <w:rFonts w:ascii="Calibri" w:eastAsia="Calibri" w:hAnsi="Calibri"/>
          <w:b/>
          <w:sz w:val="22"/>
          <w:szCs w:val="22"/>
          <w:u w:val="single"/>
        </w:rPr>
      </w:r>
      <w:r w:rsidRPr="00513ED6">
        <w:rPr>
          <w:rFonts w:ascii="Calibri" w:eastAsia="Calibri" w:hAnsi="Calibri"/>
          <w:b/>
          <w:sz w:val="22"/>
          <w:szCs w:val="22"/>
          <w:u w:val="single"/>
        </w:rPr>
        <w:fldChar w:fldCharType="separate"/>
      </w:r>
      <w:r w:rsidRPr="00513ED6">
        <w:rPr>
          <w:rFonts w:ascii="Calibri" w:eastAsia="Calibri" w:hAnsi="Calibri"/>
          <w:b/>
          <w:noProof/>
          <w:sz w:val="22"/>
          <w:szCs w:val="22"/>
          <w:u w:val="single"/>
        </w:rPr>
        <w:t> </w:t>
      </w:r>
      <w:r w:rsidRPr="00513ED6">
        <w:rPr>
          <w:rFonts w:ascii="Calibri" w:eastAsia="Calibri" w:hAnsi="Calibri"/>
          <w:b/>
          <w:noProof/>
          <w:sz w:val="22"/>
          <w:szCs w:val="22"/>
          <w:u w:val="single"/>
        </w:rPr>
        <w:t> </w:t>
      </w:r>
      <w:r w:rsidRPr="00513ED6">
        <w:rPr>
          <w:rFonts w:ascii="Calibri" w:eastAsia="Calibri" w:hAnsi="Calibri"/>
          <w:b/>
          <w:noProof/>
          <w:sz w:val="22"/>
          <w:szCs w:val="22"/>
          <w:u w:val="single"/>
        </w:rPr>
        <w:t> </w:t>
      </w:r>
      <w:r w:rsidRPr="00513ED6">
        <w:rPr>
          <w:rFonts w:ascii="Calibri" w:eastAsia="Calibri" w:hAnsi="Calibri"/>
          <w:b/>
          <w:noProof/>
          <w:sz w:val="22"/>
          <w:szCs w:val="22"/>
          <w:u w:val="single"/>
        </w:rPr>
        <w:t> </w:t>
      </w:r>
      <w:r w:rsidRPr="00513ED6">
        <w:rPr>
          <w:rFonts w:ascii="Calibri" w:eastAsia="Calibri" w:hAnsi="Calibri"/>
          <w:b/>
          <w:noProof/>
          <w:sz w:val="22"/>
          <w:szCs w:val="22"/>
          <w:u w:val="single"/>
        </w:rPr>
        <w:t> </w:t>
      </w:r>
      <w:r w:rsidRPr="00513ED6">
        <w:rPr>
          <w:rFonts w:ascii="Calibri" w:eastAsia="Calibri" w:hAnsi="Calibri"/>
          <w:b/>
          <w:sz w:val="22"/>
          <w:szCs w:val="22"/>
          <w:u w:val="single"/>
        </w:rPr>
        <w:fldChar w:fldCharType="end"/>
      </w:r>
      <w:r w:rsidRPr="00513ED6">
        <w:rPr>
          <w:rFonts w:ascii="Calibri" w:eastAsia="Calibri" w:hAnsi="Calibri"/>
          <w:b/>
          <w:sz w:val="22"/>
          <w:szCs w:val="22"/>
          <w:u w:val="single"/>
        </w:rPr>
        <w:tab/>
        <w:t xml:space="preserve">  </w:t>
      </w:r>
      <w:r w:rsidRPr="00513ED6">
        <w:rPr>
          <w:rFonts w:ascii="Calibri" w:eastAsia="Calibri" w:hAnsi="Calibri"/>
          <w:b/>
          <w:sz w:val="22"/>
          <w:szCs w:val="22"/>
          <w:u w:val="single"/>
        </w:rPr>
        <w:tab/>
      </w:r>
      <w:r w:rsidRPr="00513ED6">
        <w:rPr>
          <w:rFonts w:ascii="Calibri" w:eastAsia="Calibri" w:hAnsi="Calibri"/>
          <w:b/>
          <w:sz w:val="22"/>
          <w:szCs w:val="22"/>
          <w:u w:val="single"/>
        </w:rPr>
        <w:tab/>
      </w:r>
      <w:r w:rsidRPr="00513ED6">
        <w:rPr>
          <w:rFonts w:ascii="Calibri" w:eastAsia="Calibri" w:hAnsi="Calibri"/>
          <w:b/>
          <w:sz w:val="22"/>
          <w:szCs w:val="22"/>
          <w:u w:val="single"/>
        </w:rPr>
        <w:tab/>
      </w:r>
      <w:r w:rsidRPr="00513ED6">
        <w:rPr>
          <w:rFonts w:ascii="Calibri" w:eastAsia="Calibri" w:hAnsi="Calibri"/>
          <w:b/>
          <w:sz w:val="22"/>
          <w:szCs w:val="22"/>
          <w:u w:val="single"/>
        </w:rPr>
        <w:tab/>
      </w:r>
      <w:r w:rsidRPr="00513ED6">
        <w:rPr>
          <w:rFonts w:ascii="Calibri" w:eastAsia="Calibri" w:hAnsi="Calibri"/>
          <w:b/>
          <w:sz w:val="22"/>
          <w:szCs w:val="22"/>
        </w:rPr>
        <w:tab/>
      </w:r>
      <w:r w:rsidRPr="00513ED6">
        <w:rPr>
          <w:rFonts w:ascii="Calibri" w:eastAsia="Calibri" w:hAnsi="Calibri"/>
          <w:b/>
          <w:sz w:val="22"/>
          <w:szCs w:val="22"/>
          <w:u w:val="single"/>
        </w:rPr>
        <w:tab/>
      </w:r>
      <w:r w:rsidRPr="00513ED6">
        <w:rPr>
          <w:rFonts w:ascii="Calibri" w:eastAsia="Calibri" w:hAnsi="Calibri"/>
          <w:b/>
          <w:sz w:val="22"/>
          <w:szCs w:val="22"/>
          <w:u w:val="single"/>
        </w:rPr>
        <w:tab/>
      </w:r>
      <w:r w:rsidRPr="00513ED6">
        <w:rPr>
          <w:rFonts w:ascii="Calibri" w:eastAsia="Calibri" w:hAnsi="Calibri"/>
          <w:b/>
          <w:sz w:val="22"/>
          <w:szCs w:val="22"/>
          <w:u w:val="single"/>
        </w:rPr>
        <w:tab/>
      </w:r>
      <w:r w:rsidRPr="00513ED6">
        <w:rPr>
          <w:rFonts w:ascii="Calibri" w:eastAsia="Calibri" w:hAnsi="Calibri"/>
          <w:b/>
          <w:sz w:val="22"/>
          <w:szCs w:val="22"/>
          <w:u w:val="single"/>
        </w:rPr>
        <w:tab/>
      </w:r>
      <w:r w:rsidRPr="00513ED6">
        <w:rPr>
          <w:rFonts w:ascii="Calibri" w:eastAsia="Calibri" w:hAnsi="Calibri"/>
          <w:b/>
          <w:sz w:val="22"/>
          <w:szCs w:val="22"/>
          <w:u w:val="single"/>
        </w:rPr>
        <w:tab/>
      </w:r>
      <w:r w:rsidRPr="00513ED6">
        <w:rPr>
          <w:rFonts w:ascii="Calibri" w:eastAsia="Calibri" w:hAnsi="Calibri"/>
          <w:b/>
          <w:sz w:val="22"/>
          <w:szCs w:val="22"/>
        </w:rPr>
        <w:tab/>
      </w:r>
      <w:r w:rsidRPr="00513ED6">
        <w:rPr>
          <w:rFonts w:ascii="Calibri" w:eastAsia="Calibri" w:hAnsi="Calibri"/>
          <w:b/>
          <w:sz w:val="22"/>
          <w:szCs w:val="22"/>
          <w:u w:val="single"/>
        </w:rPr>
        <w:fldChar w:fldCharType="begin">
          <w:ffData>
            <w:name w:val="Text5"/>
            <w:enabled/>
            <w:calcOnExit w:val="0"/>
            <w:textInput/>
          </w:ffData>
        </w:fldChar>
      </w:r>
      <w:r w:rsidRPr="00513ED6">
        <w:rPr>
          <w:rFonts w:ascii="Calibri" w:eastAsia="Calibri" w:hAnsi="Calibri"/>
          <w:b/>
          <w:sz w:val="22"/>
          <w:szCs w:val="22"/>
          <w:u w:val="single"/>
        </w:rPr>
        <w:instrText xml:space="preserve"> FORMTEXT </w:instrText>
      </w:r>
      <w:r w:rsidRPr="00513ED6">
        <w:rPr>
          <w:rFonts w:ascii="Calibri" w:eastAsia="Calibri" w:hAnsi="Calibri"/>
          <w:b/>
          <w:sz w:val="22"/>
          <w:szCs w:val="22"/>
          <w:u w:val="single"/>
        </w:rPr>
      </w:r>
      <w:r w:rsidRPr="00513ED6">
        <w:rPr>
          <w:rFonts w:ascii="Calibri" w:eastAsia="Calibri" w:hAnsi="Calibri"/>
          <w:b/>
          <w:sz w:val="22"/>
          <w:szCs w:val="22"/>
          <w:u w:val="single"/>
        </w:rPr>
        <w:fldChar w:fldCharType="separate"/>
      </w:r>
      <w:r w:rsidRPr="00513ED6">
        <w:rPr>
          <w:rFonts w:ascii="Calibri" w:eastAsia="Calibri" w:hAnsi="Calibri"/>
          <w:b/>
          <w:noProof/>
          <w:sz w:val="22"/>
          <w:szCs w:val="22"/>
          <w:u w:val="single"/>
        </w:rPr>
        <w:t> </w:t>
      </w:r>
      <w:r w:rsidRPr="00513ED6">
        <w:rPr>
          <w:rFonts w:ascii="Calibri" w:eastAsia="Calibri" w:hAnsi="Calibri"/>
          <w:b/>
          <w:noProof/>
          <w:sz w:val="22"/>
          <w:szCs w:val="22"/>
          <w:u w:val="single"/>
        </w:rPr>
        <w:t> </w:t>
      </w:r>
      <w:r w:rsidRPr="00513ED6">
        <w:rPr>
          <w:rFonts w:ascii="Calibri" w:eastAsia="Calibri" w:hAnsi="Calibri"/>
          <w:b/>
          <w:noProof/>
          <w:sz w:val="22"/>
          <w:szCs w:val="22"/>
          <w:u w:val="single"/>
        </w:rPr>
        <w:t> </w:t>
      </w:r>
      <w:r w:rsidRPr="00513ED6">
        <w:rPr>
          <w:rFonts w:ascii="Calibri" w:eastAsia="Calibri" w:hAnsi="Calibri"/>
          <w:b/>
          <w:noProof/>
          <w:sz w:val="22"/>
          <w:szCs w:val="22"/>
          <w:u w:val="single"/>
        </w:rPr>
        <w:t> </w:t>
      </w:r>
      <w:r w:rsidRPr="00513ED6">
        <w:rPr>
          <w:rFonts w:ascii="Calibri" w:eastAsia="Calibri" w:hAnsi="Calibri"/>
          <w:b/>
          <w:noProof/>
          <w:sz w:val="22"/>
          <w:szCs w:val="22"/>
          <w:u w:val="single"/>
        </w:rPr>
        <w:t> </w:t>
      </w:r>
      <w:r w:rsidRPr="00513ED6">
        <w:rPr>
          <w:rFonts w:ascii="Calibri" w:eastAsia="Calibri" w:hAnsi="Calibri"/>
          <w:b/>
          <w:sz w:val="22"/>
          <w:szCs w:val="22"/>
          <w:u w:val="single"/>
        </w:rPr>
        <w:fldChar w:fldCharType="end"/>
      </w:r>
      <w:r w:rsidRPr="00513ED6">
        <w:rPr>
          <w:rFonts w:ascii="Calibri" w:eastAsia="Calibri" w:hAnsi="Calibri"/>
          <w:b/>
          <w:sz w:val="22"/>
          <w:szCs w:val="22"/>
          <w:u w:val="single"/>
        </w:rPr>
        <w:tab/>
      </w:r>
      <w:r w:rsidRPr="00513ED6">
        <w:rPr>
          <w:rFonts w:ascii="Calibri" w:eastAsia="Calibri" w:hAnsi="Calibri"/>
          <w:b/>
          <w:sz w:val="22"/>
          <w:szCs w:val="22"/>
          <w:u w:val="single"/>
        </w:rPr>
        <w:tab/>
      </w:r>
      <w:r w:rsidRPr="00513ED6">
        <w:rPr>
          <w:rFonts w:ascii="Calibri" w:eastAsia="Calibri" w:hAnsi="Calibri"/>
          <w:b/>
          <w:sz w:val="22"/>
          <w:szCs w:val="22"/>
        </w:rPr>
        <w:br/>
      </w:r>
      <w:r w:rsidRPr="00513ED6">
        <w:rPr>
          <w:rFonts w:ascii="Calibri" w:eastAsia="Calibri" w:hAnsi="Calibri"/>
          <w:b/>
          <w:i/>
          <w:sz w:val="22"/>
          <w:szCs w:val="22"/>
        </w:rPr>
        <w:t xml:space="preserve">                                                          Print Name</w:t>
      </w:r>
      <w:r w:rsidRPr="00513ED6">
        <w:rPr>
          <w:rFonts w:ascii="Calibri" w:eastAsia="Calibri" w:hAnsi="Calibri"/>
          <w:b/>
          <w:i/>
          <w:sz w:val="22"/>
          <w:szCs w:val="22"/>
        </w:rPr>
        <w:tab/>
      </w:r>
      <w:r w:rsidRPr="00513ED6">
        <w:rPr>
          <w:rFonts w:ascii="Calibri" w:eastAsia="Calibri" w:hAnsi="Calibri"/>
          <w:b/>
          <w:i/>
          <w:sz w:val="22"/>
          <w:szCs w:val="22"/>
        </w:rPr>
        <w:tab/>
      </w:r>
      <w:r w:rsidRPr="00513ED6">
        <w:rPr>
          <w:rFonts w:ascii="Calibri" w:eastAsia="Calibri" w:hAnsi="Calibri"/>
          <w:b/>
          <w:i/>
          <w:sz w:val="22"/>
          <w:szCs w:val="22"/>
        </w:rPr>
        <w:tab/>
      </w:r>
      <w:r w:rsidRPr="00513ED6">
        <w:rPr>
          <w:rFonts w:ascii="Calibri" w:eastAsia="Calibri" w:hAnsi="Calibri"/>
          <w:b/>
          <w:i/>
          <w:sz w:val="22"/>
          <w:szCs w:val="22"/>
        </w:rPr>
        <w:tab/>
        <w:t xml:space="preserve">                Signature</w:t>
      </w:r>
      <w:r w:rsidRPr="00513ED6">
        <w:rPr>
          <w:rFonts w:ascii="Calibri" w:eastAsia="Calibri" w:hAnsi="Calibri"/>
          <w:b/>
          <w:i/>
          <w:sz w:val="22"/>
          <w:szCs w:val="22"/>
        </w:rPr>
        <w:tab/>
      </w:r>
      <w:r w:rsidRPr="00513ED6">
        <w:rPr>
          <w:rFonts w:ascii="Calibri" w:eastAsia="Calibri" w:hAnsi="Calibri"/>
          <w:b/>
          <w:i/>
          <w:sz w:val="22"/>
          <w:szCs w:val="22"/>
        </w:rPr>
        <w:tab/>
      </w:r>
      <w:r w:rsidRPr="00513ED6">
        <w:rPr>
          <w:rFonts w:ascii="Calibri" w:eastAsia="Calibri" w:hAnsi="Calibri"/>
          <w:b/>
          <w:i/>
          <w:sz w:val="22"/>
          <w:szCs w:val="22"/>
        </w:rPr>
        <w:tab/>
      </w:r>
      <w:r w:rsidRPr="00513ED6">
        <w:rPr>
          <w:rFonts w:ascii="Calibri" w:eastAsia="Calibri" w:hAnsi="Calibri"/>
          <w:b/>
          <w:i/>
          <w:sz w:val="22"/>
          <w:szCs w:val="22"/>
        </w:rPr>
        <w:tab/>
        <w:t xml:space="preserve">                Date</w:t>
      </w:r>
    </w:p>
    <w:p w14:paraId="4F6C69AE" w14:textId="77777777" w:rsidR="00513ED6" w:rsidRPr="00513ED6" w:rsidRDefault="00513ED6" w:rsidP="00513ED6">
      <w:pPr>
        <w:rPr>
          <w:rFonts w:ascii="Calibri" w:eastAsia="Calibri" w:hAnsi="Calibri"/>
          <w:b/>
          <w:i/>
          <w:sz w:val="22"/>
          <w:szCs w:val="22"/>
        </w:rPr>
      </w:pPr>
    </w:p>
    <w:p w14:paraId="0D1F1979" w14:textId="0CFEC1D9" w:rsidR="00513ED6" w:rsidRPr="00513ED6" w:rsidRDefault="00513ED6" w:rsidP="00513ED6">
      <w:pPr>
        <w:rPr>
          <w:rFonts w:ascii="Calibri" w:eastAsia="Calibri" w:hAnsi="Calibri"/>
          <w:b/>
          <w:i/>
          <w:sz w:val="22"/>
          <w:szCs w:val="22"/>
        </w:rPr>
      </w:pPr>
      <w:r w:rsidRPr="00513ED6">
        <w:rPr>
          <w:rFonts w:ascii="Calibri" w:eastAsia="Calibri" w:hAnsi="Calibri"/>
          <w:b/>
          <w:i/>
          <w:sz w:val="22"/>
          <w:szCs w:val="22"/>
        </w:rPr>
        <w:t xml:space="preserve">Completed Checklist Reviewed by: </w:t>
      </w:r>
      <w:r w:rsidRPr="00513ED6">
        <w:rPr>
          <w:rFonts w:ascii="Calibri" w:eastAsia="Calibri" w:hAnsi="Calibri"/>
          <w:b/>
          <w:i/>
          <w:sz w:val="22"/>
          <w:szCs w:val="22"/>
          <w:u w:val="single"/>
        </w:rPr>
        <w:tab/>
      </w:r>
      <w:r w:rsidRPr="00513ED6">
        <w:rPr>
          <w:rFonts w:ascii="Calibri" w:eastAsia="Calibri" w:hAnsi="Calibri"/>
          <w:b/>
          <w:i/>
          <w:sz w:val="22"/>
          <w:szCs w:val="22"/>
          <w:u w:val="single"/>
        </w:rPr>
        <w:tab/>
      </w:r>
      <w:r w:rsidRPr="00513ED6">
        <w:rPr>
          <w:rFonts w:ascii="Calibri" w:eastAsia="Calibri" w:hAnsi="Calibri"/>
          <w:b/>
          <w:i/>
          <w:sz w:val="22"/>
          <w:szCs w:val="22"/>
          <w:u w:val="single"/>
        </w:rPr>
        <w:tab/>
      </w:r>
      <w:r w:rsidRPr="00513ED6">
        <w:rPr>
          <w:rFonts w:ascii="Calibri" w:eastAsia="Calibri" w:hAnsi="Calibri"/>
          <w:b/>
          <w:i/>
          <w:sz w:val="22"/>
          <w:szCs w:val="22"/>
          <w:u w:val="single"/>
        </w:rPr>
        <w:tab/>
      </w:r>
      <w:r w:rsidRPr="00513ED6">
        <w:rPr>
          <w:rFonts w:ascii="Calibri" w:eastAsia="Calibri" w:hAnsi="Calibri"/>
          <w:b/>
          <w:i/>
          <w:sz w:val="22"/>
          <w:szCs w:val="22"/>
          <w:u w:val="single"/>
        </w:rPr>
        <w:tab/>
      </w:r>
      <w:r w:rsidRPr="00513ED6">
        <w:rPr>
          <w:rFonts w:ascii="Calibri" w:eastAsia="Calibri" w:hAnsi="Calibri"/>
          <w:b/>
          <w:i/>
          <w:sz w:val="22"/>
          <w:szCs w:val="22"/>
          <w:u w:val="single"/>
        </w:rPr>
        <w:tab/>
      </w:r>
      <w:r w:rsidRPr="00513ED6">
        <w:rPr>
          <w:rFonts w:ascii="Calibri" w:eastAsia="Calibri" w:hAnsi="Calibri"/>
          <w:b/>
          <w:i/>
          <w:sz w:val="22"/>
          <w:szCs w:val="22"/>
          <w:u w:val="single"/>
        </w:rPr>
        <w:tab/>
        <w:t xml:space="preserve">        </w:t>
      </w:r>
      <w:r w:rsidR="00B736FB" w:rsidRPr="00B736FB">
        <w:rPr>
          <w:rFonts w:ascii="Calibri" w:eastAsia="Calibri" w:hAnsi="Calibri"/>
          <w:b/>
          <w:i/>
          <w:sz w:val="22"/>
          <w:szCs w:val="22"/>
        </w:rPr>
        <w:t>Mount Carmel Research Institute</w:t>
      </w:r>
      <w:r w:rsidRPr="00513ED6">
        <w:rPr>
          <w:rFonts w:ascii="Calibri" w:eastAsia="Calibri" w:hAnsi="Calibri"/>
          <w:b/>
          <w:i/>
          <w:sz w:val="22"/>
          <w:szCs w:val="22"/>
        </w:rPr>
        <w:t xml:space="preserve"> Representative</w:t>
      </w:r>
    </w:p>
    <w:p w14:paraId="7D20E196" w14:textId="77777777" w:rsidR="00513ED6" w:rsidRPr="00513ED6" w:rsidRDefault="00513ED6" w:rsidP="00513ED6">
      <w:pPr>
        <w:rPr>
          <w:rFonts w:ascii="Calibri" w:eastAsia="Calibri" w:hAnsi="Calibri"/>
          <w:b/>
          <w:i/>
          <w:sz w:val="22"/>
          <w:szCs w:val="22"/>
          <w:u w:val="single"/>
        </w:rPr>
      </w:pPr>
    </w:p>
    <w:p w14:paraId="717B4541" w14:textId="217E1B40" w:rsidR="00513ED6" w:rsidRPr="00513ED6" w:rsidRDefault="00513ED6" w:rsidP="00513ED6">
      <w:pPr>
        <w:rPr>
          <w:rFonts w:ascii="Calibri" w:eastAsia="Calibri" w:hAnsi="Calibri"/>
          <w:sz w:val="22"/>
          <w:szCs w:val="22"/>
        </w:rPr>
      </w:pPr>
      <w:r w:rsidRPr="00513ED6">
        <w:rPr>
          <w:rFonts w:ascii="Calibri" w:eastAsia="Calibri" w:hAnsi="Calibri"/>
          <w:b/>
          <w:i/>
          <w:sz w:val="22"/>
          <w:szCs w:val="22"/>
        </w:rPr>
        <w:t xml:space="preserve">Please forward the completed signed, checklist </w:t>
      </w:r>
      <w:hyperlink r:id="rId9" w:history="1">
        <w:r w:rsidR="00B736FB" w:rsidRPr="00A5435E">
          <w:rPr>
            <w:rStyle w:val="Hyperlink"/>
            <w:rFonts w:ascii="Calibri" w:eastAsia="Calibri" w:hAnsi="Calibri"/>
            <w:sz w:val="22"/>
            <w:szCs w:val="22"/>
          </w:rPr>
          <w:t>MCRI@mchs.com</w:t>
        </w:r>
      </w:hyperlink>
      <w:r w:rsidRPr="00513ED6">
        <w:rPr>
          <w:rFonts w:ascii="Calibri" w:eastAsia="Calibri" w:hAnsi="Calibri"/>
          <w:sz w:val="22"/>
          <w:szCs w:val="22"/>
        </w:rPr>
        <w:t>.</w:t>
      </w:r>
    </w:p>
    <w:p w14:paraId="65C5F6A5" w14:textId="12AEB00A" w:rsidR="00513CE2" w:rsidRPr="00DB6979" w:rsidRDefault="00513ED6" w:rsidP="003B57A8">
      <w:pPr>
        <w:tabs>
          <w:tab w:val="center" w:pos="4320"/>
          <w:tab w:val="right" w:pos="8640"/>
        </w:tabs>
        <w:rPr>
          <w:rFonts w:ascii="Arial" w:hAnsi="Arial" w:cs="Arial"/>
          <w:sz w:val="24"/>
          <w:szCs w:val="24"/>
        </w:rPr>
      </w:pPr>
      <w:r w:rsidRPr="00513ED6">
        <w:rPr>
          <w:rFonts w:ascii="Calibri" w:eastAsia="Calibri" w:hAnsi="Calibri"/>
          <w:b/>
          <w:i/>
          <w:sz w:val="22"/>
          <w:szCs w:val="22"/>
        </w:rPr>
        <w:br/>
      </w:r>
      <w:r w:rsidRPr="00513ED6">
        <w:rPr>
          <w:rFonts w:ascii="Calibri" w:eastAsia="Calibri" w:hAnsi="Calibri"/>
          <w:sz w:val="16"/>
          <w:szCs w:val="16"/>
        </w:rPr>
        <w:t xml:space="preserve">*Adapted from a publication entitled:  An Instrument to Differentiate between Clinical Research and Quality Improvement; </w:t>
      </w:r>
      <w:proofErr w:type="spellStart"/>
      <w:r w:rsidRPr="00513ED6">
        <w:rPr>
          <w:rFonts w:ascii="Calibri" w:eastAsia="Calibri" w:hAnsi="Calibri"/>
          <w:sz w:val="16"/>
          <w:szCs w:val="16"/>
        </w:rPr>
        <w:t>Ogrinc</w:t>
      </w:r>
      <w:proofErr w:type="spellEnd"/>
      <w:r w:rsidRPr="00513ED6">
        <w:rPr>
          <w:rFonts w:ascii="Calibri" w:eastAsia="Calibri" w:hAnsi="Calibri"/>
          <w:sz w:val="16"/>
          <w:szCs w:val="16"/>
        </w:rPr>
        <w:t xml:space="preserve">, Greg, William A. Nelson, Susan M. Adams and Ann E. O'Hara; IRB Ethics &amp; Human Research; September – October 2013; Vol 35, Number 5. / </w:t>
      </w:r>
      <w:r w:rsidRPr="00513ED6">
        <w:rPr>
          <w:rFonts w:ascii="Calibri" w:eastAsia="Calibri" w:hAnsi="Calibri"/>
          <w:i/>
          <w:sz w:val="16"/>
          <w:szCs w:val="16"/>
        </w:rPr>
        <w:t>Version 082814: Issued and adapted by SJMHS Ann Arbor IRB Office (734-712-5470) D. Wahlberg</w:t>
      </w:r>
      <w:r w:rsidRPr="00513ED6">
        <w:rPr>
          <w:rFonts w:ascii="Calibri" w:eastAsia="Calibri" w:hAnsi="Calibri"/>
          <w:sz w:val="16"/>
          <w:szCs w:val="16"/>
        </w:rPr>
        <w:t xml:space="preserve">   Revised 09/30/14: Issued and adapted by MCHS IRB Office 9/22/16; revised 1/8/19</w:t>
      </w:r>
      <w:r w:rsidR="00DD7B92">
        <w:rPr>
          <w:rFonts w:ascii="Calibri" w:eastAsia="Calibri" w:hAnsi="Calibri"/>
          <w:sz w:val="16"/>
          <w:szCs w:val="16"/>
        </w:rPr>
        <w:t xml:space="preserve">; </w:t>
      </w:r>
      <w:r w:rsidR="00931DE5">
        <w:rPr>
          <w:rFonts w:ascii="Calibri" w:eastAsia="Calibri" w:hAnsi="Calibri"/>
          <w:sz w:val="16"/>
          <w:szCs w:val="16"/>
        </w:rPr>
        <w:t>revised 11/2020</w:t>
      </w:r>
    </w:p>
    <w:sectPr w:rsidR="00513CE2" w:rsidRPr="00DB6979" w:rsidSect="00A1653B">
      <w:headerReference w:type="default" r:id="rId10"/>
      <w:pgSz w:w="15840" w:h="12240" w:orient="landscape"/>
      <w:pgMar w:top="1008" w:right="1440" w:bottom="1008" w:left="720" w:header="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9121D2" w14:textId="77777777" w:rsidR="00323C1A" w:rsidRDefault="00323C1A">
      <w:r>
        <w:separator/>
      </w:r>
    </w:p>
  </w:endnote>
  <w:endnote w:type="continuationSeparator" w:id="0">
    <w:p w14:paraId="3F635351" w14:textId="77777777" w:rsidR="00323C1A" w:rsidRDefault="00323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3E60E5" w14:textId="77777777" w:rsidR="00323C1A" w:rsidRDefault="00323C1A">
      <w:r>
        <w:separator/>
      </w:r>
    </w:p>
  </w:footnote>
  <w:footnote w:type="continuationSeparator" w:id="0">
    <w:p w14:paraId="60E9FB5B" w14:textId="77777777" w:rsidR="00323C1A" w:rsidRDefault="00323C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395DB3" w14:textId="77777777" w:rsidR="00082961" w:rsidRDefault="00082961" w:rsidP="00082961">
    <w:pPr>
      <w:pStyle w:val="Header"/>
      <w:jc w:val="center"/>
      <w:rPr>
        <w:rFonts w:ascii="Arial" w:hAnsi="Arial" w:cs="Arial"/>
        <w:b/>
        <w:sz w:val="24"/>
        <w:szCs w:val="24"/>
      </w:rPr>
    </w:pPr>
  </w:p>
  <w:p w14:paraId="1BCC56C6" w14:textId="77777777" w:rsidR="00082961" w:rsidRPr="00082961" w:rsidRDefault="00082961" w:rsidP="000829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F491F"/>
    <w:multiLevelType w:val="hybridMultilevel"/>
    <w:tmpl w:val="D4C406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EA339AD"/>
    <w:multiLevelType w:val="hybridMultilevel"/>
    <w:tmpl w:val="D99604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2A6C76"/>
    <w:multiLevelType w:val="hybridMultilevel"/>
    <w:tmpl w:val="50EA9E04"/>
    <w:lvl w:ilvl="0" w:tplc="98AC6E18">
      <w:start w:val="1"/>
      <w:numFmt w:val="decimal"/>
      <w:lvlText w:val="%1."/>
      <w:lvlJc w:val="left"/>
      <w:pPr>
        <w:ind w:left="450" w:hanging="360"/>
      </w:pPr>
      <w:rPr>
        <w:color w:val="000000" w:themeColor="text1"/>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15:restartNumberingAfterBreak="0">
    <w:nsid w:val="3A382996"/>
    <w:multiLevelType w:val="hybridMultilevel"/>
    <w:tmpl w:val="0E7AA3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751965"/>
    <w:multiLevelType w:val="hybridMultilevel"/>
    <w:tmpl w:val="20BAE27A"/>
    <w:lvl w:ilvl="0" w:tplc="FB98ACB8">
      <w:start w:val="1"/>
      <w:numFmt w:val="decimal"/>
      <w:lvlText w:val="%1."/>
      <w:lvlJc w:val="left"/>
      <w:pPr>
        <w:ind w:left="720" w:hanging="360"/>
      </w:pPr>
      <w:rPr>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EFE13D2"/>
    <w:multiLevelType w:val="hybridMultilevel"/>
    <w:tmpl w:val="301E577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3D23A60"/>
    <w:multiLevelType w:val="multilevel"/>
    <w:tmpl w:val="7F681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00425E9"/>
    <w:multiLevelType w:val="hybridMultilevel"/>
    <w:tmpl w:val="430C99F8"/>
    <w:lvl w:ilvl="0" w:tplc="798691DC">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9C67832"/>
    <w:multiLevelType w:val="hybridMultilevel"/>
    <w:tmpl w:val="B46E7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6"/>
  </w:num>
  <w:num w:numId="4">
    <w:abstractNumId w:val="8"/>
  </w:num>
  <w:num w:numId="5">
    <w:abstractNumId w:val="1"/>
  </w:num>
  <w:num w:numId="6">
    <w:abstractNumId w:val="2"/>
  </w:num>
  <w:num w:numId="7">
    <w:abstractNumId w:val="4"/>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4E28C544-91A2-4287-944C-84550D39423C}"/>
    <w:docVar w:name="dgnword-eventsink" w:val="193876488"/>
  </w:docVars>
  <w:rsids>
    <w:rsidRoot w:val="00BA4D5C"/>
    <w:rsid w:val="00006066"/>
    <w:rsid w:val="00006206"/>
    <w:rsid w:val="0001561F"/>
    <w:rsid w:val="000200F0"/>
    <w:rsid w:val="00022E19"/>
    <w:rsid w:val="00023A34"/>
    <w:rsid w:val="00026565"/>
    <w:rsid w:val="000274B5"/>
    <w:rsid w:val="0003260A"/>
    <w:rsid w:val="00061EFD"/>
    <w:rsid w:val="00070C04"/>
    <w:rsid w:val="00072C40"/>
    <w:rsid w:val="00082961"/>
    <w:rsid w:val="00082C61"/>
    <w:rsid w:val="000A3C85"/>
    <w:rsid w:val="000A7776"/>
    <w:rsid w:val="000E3372"/>
    <w:rsid w:val="000F5B31"/>
    <w:rsid w:val="00102ED4"/>
    <w:rsid w:val="001060F9"/>
    <w:rsid w:val="00107D67"/>
    <w:rsid w:val="00122AEA"/>
    <w:rsid w:val="00152B45"/>
    <w:rsid w:val="001534EE"/>
    <w:rsid w:val="00165B82"/>
    <w:rsid w:val="001B3DB0"/>
    <w:rsid w:val="001F5149"/>
    <w:rsid w:val="002010B1"/>
    <w:rsid w:val="00204E60"/>
    <w:rsid w:val="00211C3D"/>
    <w:rsid w:val="00230757"/>
    <w:rsid w:val="00233E1B"/>
    <w:rsid w:val="00250120"/>
    <w:rsid w:val="00292CC9"/>
    <w:rsid w:val="002A4191"/>
    <w:rsid w:val="002B1B97"/>
    <w:rsid w:val="002E3839"/>
    <w:rsid w:val="003168B6"/>
    <w:rsid w:val="00317401"/>
    <w:rsid w:val="00323C1A"/>
    <w:rsid w:val="003A3223"/>
    <w:rsid w:val="003B032A"/>
    <w:rsid w:val="003B57A8"/>
    <w:rsid w:val="003E469D"/>
    <w:rsid w:val="00406CB4"/>
    <w:rsid w:val="00407382"/>
    <w:rsid w:val="00440D36"/>
    <w:rsid w:val="0044266D"/>
    <w:rsid w:val="00453DE1"/>
    <w:rsid w:val="00483062"/>
    <w:rsid w:val="00494385"/>
    <w:rsid w:val="00497569"/>
    <w:rsid w:val="004A7C1F"/>
    <w:rsid w:val="00513CE2"/>
    <w:rsid w:val="00513ED6"/>
    <w:rsid w:val="00514ED4"/>
    <w:rsid w:val="00525E70"/>
    <w:rsid w:val="00527496"/>
    <w:rsid w:val="00537BE2"/>
    <w:rsid w:val="0054287D"/>
    <w:rsid w:val="00567948"/>
    <w:rsid w:val="00590535"/>
    <w:rsid w:val="005A6E05"/>
    <w:rsid w:val="005B64C4"/>
    <w:rsid w:val="005B783A"/>
    <w:rsid w:val="005E27AC"/>
    <w:rsid w:val="005F6DFE"/>
    <w:rsid w:val="00603CC2"/>
    <w:rsid w:val="006052E0"/>
    <w:rsid w:val="006235F3"/>
    <w:rsid w:val="0062778E"/>
    <w:rsid w:val="006372D7"/>
    <w:rsid w:val="00651EAA"/>
    <w:rsid w:val="0066209D"/>
    <w:rsid w:val="006B6E62"/>
    <w:rsid w:val="006E0EBC"/>
    <w:rsid w:val="006E1579"/>
    <w:rsid w:val="006F268A"/>
    <w:rsid w:val="007009C3"/>
    <w:rsid w:val="007160AF"/>
    <w:rsid w:val="00747A93"/>
    <w:rsid w:val="00757EBD"/>
    <w:rsid w:val="007642E8"/>
    <w:rsid w:val="007A4EB9"/>
    <w:rsid w:val="007C4322"/>
    <w:rsid w:val="007E146C"/>
    <w:rsid w:val="007F3A82"/>
    <w:rsid w:val="007F51C9"/>
    <w:rsid w:val="00814237"/>
    <w:rsid w:val="008315B8"/>
    <w:rsid w:val="008420F6"/>
    <w:rsid w:val="008434A4"/>
    <w:rsid w:val="0087599F"/>
    <w:rsid w:val="00876195"/>
    <w:rsid w:val="00885D07"/>
    <w:rsid w:val="008C03D7"/>
    <w:rsid w:val="00900A28"/>
    <w:rsid w:val="00913567"/>
    <w:rsid w:val="00917D44"/>
    <w:rsid w:val="009216D0"/>
    <w:rsid w:val="00931DE5"/>
    <w:rsid w:val="00961B8E"/>
    <w:rsid w:val="00985025"/>
    <w:rsid w:val="009C04BF"/>
    <w:rsid w:val="009C0852"/>
    <w:rsid w:val="009E2C63"/>
    <w:rsid w:val="00A0278C"/>
    <w:rsid w:val="00A12BDF"/>
    <w:rsid w:val="00A15BB2"/>
    <w:rsid w:val="00A1653B"/>
    <w:rsid w:val="00A43D28"/>
    <w:rsid w:val="00A46896"/>
    <w:rsid w:val="00A46EF3"/>
    <w:rsid w:val="00A50633"/>
    <w:rsid w:val="00A51928"/>
    <w:rsid w:val="00A868BC"/>
    <w:rsid w:val="00A94A3A"/>
    <w:rsid w:val="00AE0D9A"/>
    <w:rsid w:val="00AF778C"/>
    <w:rsid w:val="00B04DAA"/>
    <w:rsid w:val="00B34030"/>
    <w:rsid w:val="00B736FB"/>
    <w:rsid w:val="00B90EFA"/>
    <w:rsid w:val="00BA4D5C"/>
    <w:rsid w:val="00BA6316"/>
    <w:rsid w:val="00BB1F50"/>
    <w:rsid w:val="00BC2B8B"/>
    <w:rsid w:val="00BD1C1A"/>
    <w:rsid w:val="00BD6F28"/>
    <w:rsid w:val="00BD7D43"/>
    <w:rsid w:val="00C16427"/>
    <w:rsid w:val="00C46CA5"/>
    <w:rsid w:val="00C547E1"/>
    <w:rsid w:val="00C97489"/>
    <w:rsid w:val="00CC33DB"/>
    <w:rsid w:val="00CC41E7"/>
    <w:rsid w:val="00CC53FB"/>
    <w:rsid w:val="00CC5E38"/>
    <w:rsid w:val="00CD4086"/>
    <w:rsid w:val="00CF2912"/>
    <w:rsid w:val="00D35A4B"/>
    <w:rsid w:val="00D414DE"/>
    <w:rsid w:val="00D415AC"/>
    <w:rsid w:val="00D44D4B"/>
    <w:rsid w:val="00D71CCD"/>
    <w:rsid w:val="00D83357"/>
    <w:rsid w:val="00D86924"/>
    <w:rsid w:val="00D905EE"/>
    <w:rsid w:val="00D92344"/>
    <w:rsid w:val="00DB6979"/>
    <w:rsid w:val="00DB6D45"/>
    <w:rsid w:val="00DD0032"/>
    <w:rsid w:val="00DD6A4C"/>
    <w:rsid w:val="00DD7B92"/>
    <w:rsid w:val="00DE6DC8"/>
    <w:rsid w:val="00DE6F6D"/>
    <w:rsid w:val="00DF5E41"/>
    <w:rsid w:val="00E1623A"/>
    <w:rsid w:val="00E4682B"/>
    <w:rsid w:val="00E67511"/>
    <w:rsid w:val="00E732E4"/>
    <w:rsid w:val="00E9262B"/>
    <w:rsid w:val="00EA0E7D"/>
    <w:rsid w:val="00EA5A1B"/>
    <w:rsid w:val="00EB5711"/>
    <w:rsid w:val="00EE3FB8"/>
    <w:rsid w:val="00F230B3"/>
    <w:rsid w:val="00F236FA"/>
    <w:rsid w:val="00F3433C"/>
    <w:rsid w:val="00F46987"/>
    <w:rsid w:val="00F5168A"/>
    <w:rsid w:val="00F52C9A"/>
    <w:rsid w:val="00F56E2A"/>
    <w:rsid w:val="00F57CC8"/>
    <w:rsid w:val="00F66C52"/>
    <w:rsid w:val="00F80CF7"/>
    <w:rsid w:val="00F86198"/>
    <w:rsid w:val="00FA1A4E"/>
    <w:rsid w:val="00FB1230"/>
    <w:rsid w:val="00FB5040"/>
    <w:rsid w:val="00FB75DF"/>
    <w:rsid w:val="00FD285D"/>
    <w:rsid w:val="00FD3351"/>
    <w:rsid w:val="00FF4BD6"/>
    <w:rsid w:val="05C55932"/>
    <w:rsid w:val="5C78C208"/>
    <w:rsid w:val="782DD2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468E42"/>
  <w15:docId w15:val="{21C5DE4E-30E7-45D6-8E6F-F7945817A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343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A4D5C"/>
    <w:pPr>
      <w:tabs>
        <w:tab w:val="center" w:pos="4320"/>
        <w:tab w:val="right" w:pos="8640"/>
      </w:tabs>
    </w:pPr>
  </w:style>
  <w:style w:type="paragraph" w:styleId="Footer">
    <w:name w:val="footer"/>
    <w:basedOn w:val="Normal"/>
    <w:rsid w:val="00BA4D5C"/>
    <w:pPr>
      <w:tabs>
        <w:tab w:val="center" w:pos="4320"/>
        <w:tab w:val="right" w:pos="8640"/>
      </w:tabs>
    </w:pPr>
  </w:style>
  <w:style w:type="paragraph" w:styleId="BalloonText">
    <w:name w:val="Balloon Text"/>
    <w:basedOn w:val="Normal"/>
    <w:semiHidden/>
    <w:rsid w:val="005B64C4"/>
    <w:rPr>
      <w:rFonts w:ascii="Tahoma" w:hAnsi="Tahoma" w:cs="Tahoma"/>
      <w:sz w:val="16"/>
      <w:szCs w:val="16"/>
    </w:rPr>
  </w:style>
  <w:style w:type="table" w:styleId="TableGrid">
    <w:name w:val="Table Grid"/>
    <w:basedOn w:val="TableNormal"/>
    <w:rsid w:val="004A7C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E1623A"/>
    <w:rPr>
      <w:color w:val="0000FF"/>
      <w:u w:val="single"/>
    </w:rPr>
  </w:style>
  <w:style w:type="character" w:styleId="CommentReference">
    <w:name w:val="annotation reference"/>
    <w:rsid w:val="00DF5E41"/>
    <w:rPr>
      <w:sz w:val="16"/>
      <w:szCs w:val="16"/>
    </w:rPr>
  </w:style>
  <w:style w:type="paragraph" w:styleId="CommentText">
    <w:name w:val="annotation text"/>
    <w:basedOn w:val="Normal"/>
    <w:link w:val="CommentTextChar"/>
    <w:rsid w:val="00DF5E41"/>
  </w:style>
  <w:style w:type="character" w:customStyle="1" w:styleId="CommentTextChar">
    <w:name w:val="Comment Text Char"/>
    <w:basedOn w:val="DefaultParagraphFont"/>
    <w:link w:val="CommentText"/>
    <w:rsid w:val="00DF5E41"/>
  </w:style>
  <w:style w:type="paragraph" w:styleId="CommentSubject">
    <w:name w:val="annotation subject"/>
    <w:basedOn w:val="CommentText"/>
    <w:next w:val="CommentText"/>
    <w:link w:val="CommentSubjectChar"/>
    <w:rsid w:val="00DF5E41"/>
    <w:rPr>
      <w:b/>
      <w:bCs/>
    </w:rPr>
  </w:style>
  <w:style w:type="character" w:customStyle="1" w:styleId="CommentSubjectChar">
    <w:name w:val="Comment Subject Char"/>
    <w:link w:val="CommentSubject"/>
    <w:rsid w:val="00DF5E41"/>
    <w:rPr>
      <w:b/>
      <w:bCs/>
    </w:rPr>
  </w:style>
  <w:style w:type="paragraph" w:styleId="NormalWeb">
    <w:name w:val="Normal (Web)"/>
    <w:basedOn w:val="Normal"/>
    <w:rsid w:val="00AE0D9A"/>
    <w:rPr>
      <w:sz w:val="24"/>
      <w:szCs w:val="24"/>
    </w:rPr>
  </w:style>
  <w:style w:type="paragraph" w:styleId="Revision">
    <w:name w:val="Revision"/>
    <w:hidden/>
    <w:uiPriority w:val="99"/>
    <w:semiHidden/>
    <w:rsid w:val="00AE0D9A"/>
  </w:style>
  <w:style w:type="paragraph" w:styleId="ListParagraph">
    <w:name w:val="List Paragraph"/>
    <w:basedOn w:val="Normal"/>
    <w:uiPriority w:val="34"/>
    <w:qFormat/>
    <w:rsid w:val="00F86198"/>
    <w:pPr>
      <w:ind w:left="720"/>
      <w:contextualSpacing/>
    </w:pPr>
  </w:style>
  <w:style w:type="table" w:customStyle="1" w:styleId="TableGrid1">
    <w:name w:val="Table Grid1"/>
    <w:basedOn w:val="TableNormal"/>
    <w:next w:val="TableGrid"/>
    <w:uiPriority w:val="59"/>
    <w:rsid w:val="00F52C9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082961"/>
  </w:style>
  <w:style w:type="table" w:customStyle="1" w:styleId="TableGrid11">
    <w:name w:val="Table Grid11"/>
    <w:basedOn w:val="TableNormal"/>
    <w:next w:val="TableGrid"/>
    <w:uiPriority w:val="59"/>
    <w:rsid w:val="00513ED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A15BB2"/>
    <w:rPr>
      <w:color w:val="800080" w:themeColor="followedHyperlink"/>
      <w:u w:val="single"/>
    </w:rPr>
  </w:style>
  <w:style w:type="character" w:styleId="UnresolvedMention">
    <w:name w:val="Unresolved Mention"/>
    <w:basedOn w:val="DefaultParagraphFont"/>
    <w:uiPriority w:val="99"/>
    <w:semiHidden/>
    <w:unhideWhenUsed/>
    <w:rsid w:val="008315B8"/>
    <w:rPr>
      <w:color w:val="605E5C"/>
      <w:shd w:val="clear" w:color="auto" w:fill="E1DFDD"/>
    </w:rPr>
  </w:style>
  <w:style w:type="character" w:customStyle="1" w:styleId="normaltextrun">
    <w:name w:val="normaltextrun"/>
    <w:basedOn w:val="DefaultParagraphFont"/>
    <w:rsid w:val="00885D07"/>
  </w:style>
  <w:style w:type="character" w:customStyle="1" w:styleId="eop">
    <w:name w:val="eop"/>
    <w:basedOn w:val="DefaultParagraphFont"/>
    <w:rsid w:val="00885D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47769">
      <w:bodyDiv w:val="1"/>
      <w:marLeft w:val="0"/>
      <w:marRight w:val="0"/>
      <w:marTop w:val="0"/>
      <w:marBottom w:val="0"/>
      <w:divBdr>
        <w:top w:val="none" w:sz="0" w:space="0" w:color="auto"/>
        <w:left w:val="none" w:sz="0" w:space="0" w:color="auto"/>
        <w:bottom w:val="none" w:sz="0" w:space="0" w:color="auto"/>
        <w:right w:val="none" w:sz="0" w:space="0" w:color="auto"/>
      </w:divBdr>
      <w:divsChild>
        <w:div w:id="1930382788">
          <w:marLeft w:val="0"/>
          <w:marRight w:val="0"/>
          <w:marTop w:val="0"/>
          <w:marBottom w:val="0"/>
          <w:divBdr>
            <w:top w:val="none" w:sz="0" w:space="0" w:color="auto"/>
            <w:left w:val="none" w:sz="0" w:space="0" w:color="auto"/>
            <w:bottom w:val="none" w:sz="0" w:space="0" w:color="auto"/>
            <w:right w:val="none" w:sz="0" w:space="0" w:color="auto"/>
          </w:divBdr>
          <w:divsChild>
            <w:div w:id="47822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48538">
      <w:bodyDiv w:val="1"/>
      <w:marLeft w:val="0"/>
      <w:marRight w:val="0"/>
      <w:marTop w:val="0"/>
      <w:marBottom w:val="0"/>
      <w:divBdr>
        <w:top w:val="none" w:sz="0" w:space="0" w:color="auto"/>
        <w:left w:val="none" w:sz="0" w:space="0" w:color="auto"/>
        <w:bottom w:val="none" w:sz="0" w:space="0" w:color="auto"/>
        <w:right w:val="none" w:sz="0" w:space="0" w:color="auto"/>
      </w:divBdr>
      <w:divsChild>
        <w:div w:id="1740976742">
          <w:marLeft w:val="0"/>
          <w:marRight w:val="0"/>
          <w:marTop w:val="0"/>
          <w:marBottom w:val="0"/>
          <w:divBdr>
            <w:top w:val="none" w:sz="0" w:space="0" w:color="auto"/>
            <w:left w:val="none" w:sz="0" w:space="0" w:color="auto"/>
            <w:bottom w:val="none" w:sz="0" w:space="0" w:color="auto"/>
            <w:right w:val="none" w:sz="0" w:space="0" w:color="auto"/>
          </w:divBdr>
          <w:divsChild>
            <w:div w:id="186837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599295">
      <w:bodyDiv w:val="1"/>
      <w:marLeft w:val="0"/>
      <w:marRight w:val="0"/>
      <w:marTop w:val="0"/>
      <w:marBottom w:val="0"/>
      <w:divBdr>
        <w:top w:val="none" w:sz="0" w:space="0" w:color="auto"/>
        <w:left w:val="none" w:sz="0" w:space="0" w:color="auto"/>
        <w:bottom w:val="none" w:sz="0" w:space="0" w:color="auto"/>
        <w:right w:val="none" w:sz="0" w:space="0" w:color="auto"/>
      </w:divBdr>
      <w:divsChild>
        <w:div w:id="661003089">
          <w:marLeft w:val="0"/>
          <w:marRight w:val="0"/>
          <w:marTop w:val="0"/>
          <w:marBottom w:val="0"/>
          <w:divBdr>
            <w:top w:val="none" w:sz="0" w:space="0" w:color="auto"/>
            <w:left w:val="none" w:sz="0" w:space="0" w:color="auto"/>
            <w:bottom w:val="none" w:sz="0" w:space="0" w:color="auto"/>
            <w:right w:val="none" w:sz="0" w:space="0" w:color="auto"/>
          </w:divBdr>
          <w:divsChild>
            <w:div w:id="196171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700959">
      <w:bodyDiv w:val="1"/>
      <w:marLeft w:val="0"/>
      <w:marRight w:val="0"/>
      <w:marTop w:val="0"/>
      <w:marBottom w:val="0"/>
      <w:divBdr>
        <w:top w:val="none" w:sz="0" w:space="0" w:color="auto"/>
        <w:left w:val="none" w:sz="0" w:space="0" w:color="auto"/>
        <w:bottom w:val="none" w:sz="0" w:space="0" w:color="auto"/>
        <w:right w:val="none" w:sz="0" w:space="0" w:color="auto"/>
      </w:divBdr>
      <w:divsChild>
        <w:div w:id="1707680071">
          <w:marLeft w:val="0"/>
          <w:marRight w:val="0"/>
          <w:marTop w:val="0"/>
          <w:marBottom w:val="0"/>
          <w:divBdr>
            <w:top w:val="none" w:sz="0" w:space="0" w:color="auto"/>
            <w:left w:val="none" w:sz="0" w:space="0" w:color="auto"/>
            <w:bottom w:val="none" w:sz="0" w:space="0" w:color="auto"/>
            <w:right w:val="none" w:sz="0" w:space="0" w:color="auto"/>
          </w:divBdr>
          <w:divsChild>
            <w:div w:id="1149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237278">
      <w:bodyDiv w:val="1"/>
      <w:marLeft w:val="0"/>
      <w:marRight w:val="0"/>
      <w:marTop w:val="0"/>
      <w:marBottom w:val="0"/>
      <w:divBdr>
        <w:top w:val="none" w:sz="0" w:space="0" w:color="auto"/>
        <w:left w:val="none" w:sz="0" w:space="0" w:color="auto"/>
        <w:bottom w:val="none" w:sz="0" w:space="0" w:color="auto"/>
        <w:right w:val="none" w:sz="0" w:space="0" w:color="auto"/>
      </w:divBdr>
    </w:div>
    <w:div w:id="816918984">
      <w:bodyDiv w:val="1"/>
      <w:marLeft w:val="0"/>
      <w:marRight w:val="0"/>
      <w:marTop w:val="0"/>
      <w:marBottom w:val="0"/>
      <w:divBdr>
        <w:top w:val="none" w:sz="0" w:space="0" w:color="auto"/>
        <w:left w:val="none" w:sz="0" w:space="0" w:color="auto"/>
        <w:bottom w:val="none" w:sz="0" w:space="0" w:color="auto"/>
        <w:right w:val="none" w:sz="0" w:space="0" w:color="auto"/>
      </w:divBdr>
      <w:divsChild>
        <w:div w:id="1645617235">
          <w:marLeft w:val="0"/>
          <w:marRight w:val="0"/>
          <w:marTop w:val="0"/>
          <w:marBottom w:val="0"/>
          <w:divBdr>
            <w:top w:val="none" w:sz="0" w:space="0" w:color="auto"/>
            <w:left w:val="none" w:sz="0" w:space="0" w:color="auto"/>
            <w:bottom w:val="none" w:sz="0" w:space="0" w:color="auto"/>
            <w:right w:val="none" w:sz="0" w:space="0" w:color="auto"/>
          </w:divBdr>
          <w:divsChild>
            <w:div w:id="4622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343718">
      <w:bodyDiv w:val="1"/>
      <w:marLeft w:val="0"/>
      <w:marRight w:val="0"/>
      <w:marTop w:val="0"/>
      <w:marBottom w:val="0"/>
      <w:divBdr>
        <w:top w:val="none" w:sz="0" w:space="0" w:color="auto"/>
        <w:left w:val="none" w:sz="0" w:space="0" w:color="auto"/>
        <w:bottom w:val="none" w:sz="0" w:space="0" w:color="auto"/>
        <w:right w:val="none" w:sz="0" w:space="0" w:color="auto"/>
      </w:divBdr>
      <w:divsChild>
        <w:div w:id="325399530">
          <w:marLeft w:val="0"/>
          <w:marRight w:val="0"/>
          <w:marTop w:val="0"/>
          <w:marBottom w:val="0"/>
          <w:divBdr>
            <w:top w:val="none" w:sz="0" w:space="0" w:color="auto"/>
            <w:left w:val="none" w:sz="0" w:space="0" w:color="auto"/>
            <w:bottom w:val="none" w:sz="0" w:space="0" w:color="auto"/>
            <w:right w:val="none" w:sz="0" w:space="0" w:color="auto"/>
          </w:divBdr>
          <w:divsChild>
            <w:div w:id="3277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066735">
      <w:bodyDiv w:val="1"/>
      <w:marLeft w:val="0"/>
      <w:marRight w:val="0"/>
      <w:marTop w:val="0"/>
      <w:marBottom w:val="0"/>
      <w:divBdr>
        <w:top w:val="none" w:sz="0" w:space="0" w:color="auto"/>
        <w:left w:val="none" w:sz="0" w:space="0" w:color="auto"/>
        <w:bottom w:val="none" w:sz="0" w:space="0" w:color="auto"/>
        <w:right w:val="none" w:sz="0" w:space="0" w:color="auto"/>
      </w:divBdr>
      <w:divsChild>
        <w:div w:id="1710186411">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 w:id="2002853624">
      <w:bodyDiv w:val="1"/>
      <w:marLeft w:val="0"/>
      <w:marRight w:val="0"/>
      <w:marTop w:val="0"/>
      <w:marBottom w:val="0"/>
      <w:divBdr>
        <w:top w:val="none" w:sz="0" w:space="0" w:color="auto"/>
        <w:left w:val="none" w:sz="0" w:space="0" w:color="auto"/>
        <w:bottom w:val="none" w:sz="0" w:space="0" w:color="auto"/>
        <w:right w:val="none" w:sz="0" w:space="0" w:color="auto"/>
      </w:divBdr>
      <w:divsChild>
        <w:div w:id="1059553018">
          <w:marLeft w:val="0"/>
          <w:marRight w:val="0"/>
          <w:marTop w:val="0"/>
          <w:marBottom w:val="0"/>
          <w:divBdr>
            <w:top w:val="none" w:sz="0" w:space="0" w:color="auto"/>
            <w:left w:val="none" w:sz="0" w:space="0" w:color="auto"/>
            <w:bottom w:val="none" w:sz="0" w:space="0" w:color="auto"/>
            <w:right w:val="none" w:sz="0" w:space="0" w:color="auto"/>
          </w:divBdr>
          <w:divsChild>
            <w:div w:id="190116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CRI@mch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CRI@mch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3262B2-7175-4700-B314-2CA668989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1125</Words>
  <Characters>6414</Characters>
  <Application>Microsoft Office Word</Application>
  <DocSecurity>0</DocSecurity>
  <Lines>53</Lines>
  <Paragraphs>15</Paragraphs>
  <ScaleCrop>false</ScaleCrop>
  <Company>Mount Carmel Health System</Company>
  <LinksUpToDate>false</LinksUpToDate>
  <CharactersWithSpaces>7524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OVERSIGHT AND MAINTENANCE:</dc:title>
  <dc:creator>Lynn E. Shaffer</dc:creator>
  <cp:lastModifiedBy>Kristy Winegardner</cp:lastModifiedBy>
  <cp:revision>7</cp:revision>
  <cp:lastPrinted>2014-10-21T16:44:00Z</cp:lastPrinted>
  <dcterms:created xsi:type="dcterms:W3CDTF">2020-11-16T19:46:00Z</dcterms:created>
  <dcterms:modified xsi:type="dcterms:W3CDTF">2021-04-26T13:36:00Z</dcterms:modified>
</cp:coreProperties>
</file>